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B4" w:rsidRPr="00A5034D" w:rsidRDefault="00AA1E31">
      <w:pPr>
        <w:rPr>
          <w:b/>
          <w:lang w:val="en-US"/>
        </w:rPr>
      </w:pPr>
      <w:r w:rsidRPr="00A5034D">
        <w:rPr>
          <w:b/>
          <w:lang w:val="en-US"/>
        </w:rPr>
        <w:t xml:space="preserve">  </w:t>
      </w:r>
    </w:p>
    <w:p w:rsidR="007357B4" w:rsidRPr="00A5034D" w:rsidRDefault="008A2B8A" w:rsidP="00B77879">
      <w:pPr>
        <w:rPr>
          <w:b/>
          <w:lang w:val="en-US"/>
        </w:rPr>
      </w:pPr>
      <w:r>
        <w:rPr>
          <w:noProof/>
          <w:lang w:val="es-PA" w:eastAsia="es-PA"/>
        </w:rPr>
        <w:drawing>
          <wp:anchor distT="0" distB="0" distL="114300" distR="114300" simplePos="0" relativeHeight="251659264" behindDoc="0" locked="0" layoutInCell="1" allowOverlap="1">
            <wp:simplePos x="0" y="0"/>
            <wp:positionH relativeFrom="column">
              <wp:posOffset>4676775</wp:posOffset>
            </wp:positionH>
            <wp:positionV relativeFrom="paragraph">
              <wp:posOffset>-558165</wp:posOffset>
            </wp:positionV>
            <wp:extent cx="1633220" cy="1016635"/>
            <wp:effectExtent l="19050" t="0" r="5080" b="0"/>
            <wp:wrapSquare wrapText="bothSides"/>
            <wp:docPr id="5" name="Imagen 12" descr="LOGO-ICPEN-PU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ICPEN-PUENTE"/>
                    <pic:cNvPicPr>
                      <a:picLocks noChangeAspect="1" noChangeArrowheads="1"/>
                    </pic:cNvPicPr>
                  </pic:nvPicPr>
                  <pic:blipFill>
                    <a:blip r:embed="rId8" cstate="print"/>
                    <a:srcRect/>
                    <a:stretch>
                      <a:fillRect/>
                    </a:stretch>
                  </pic:blipFill>
                  <pic:spPr bwMode="auto">
                    <a:xfrm>
                      <a:off x="0" y="0"/>
                      <a:ext cx="1633220" cy="1016635"/>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8240" behindDoc="1" locked="0" layoutInCell="1" allowOverlap="1">
            <wp:simplePos x="0" y="0"/>
            <wp:positionH relativeFrom="column">
              <wp:posOffset>-23495</wp:posOffset>
            </wp:positionH>
            <wp:positionV relativeFrom="paragraph">
              <wp:posOffset>-558165</wp:posOffset>
            </wp:positionV>
            <wp:extent cx="1043940" cy="889000"/>
            <wp:effectExtent l="19050" t="0" r="3810" b="0"/>
            <wp:wrapTight wrapText="bothSides">
              <wp:wrapPolygon edited="0">
                <wp:start x="-394" y="0"/>
                <wp:lineTo x="-394" y="21291"/>
                <wp:lineTo x="21679" y="21291"/>
                <wp:lineTo x="21679" y="0"/>
                <wp:lineTo x="-394" y="0"/>
              </wp:wrapPolygon>
            </wp:wrapTight>
            <wp:docPr id="4" name="Imagen 11" descr="Nuevo Logo Original 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Nuevo Logo Original 2013 (2)"/>
                    <pic:cNvPicPr>
                      <a:picLocks noChangeAspect="1" noChangeArrowheads="1"/>
                    </pic:cNvPicPr>
                  </pic:nvPicPr>
                  <pic:blipFill>
                    <a:blip r:embed="rId9" cstate="print"/>
                    <a:srcRect/>
                    <a:stretch>
                      <a:fillRect/>
                    </a:stretch>
                  </pic:blipFill>
                  <pic:spPr bwMode="auto">
                    <a:xfrm>
                      <a:off x="0" y="0"/>
                      <a:ext cx="1043940" cy="889000"/>
                    </a:xfrm>
                    <a:prstGeom prst="rect">
                      <a:avLst/>
                    </a:prstGeom>
                    <a:noFill/>
                    <a:ln w="9525">
                      <a:noFill/>
                      <a:miter lim="800000"/>
                      <a:headEnd/>
                      <a:tailEnd/>
                    </a:ln>
                  </pic:spPr>
                </pic:pic>
              </a:graphicData>
            </a:graphic>
          </wp:anchor>
        </w:drawing>
      </w:r>
      <w:r w:rsidR="00415347" w:rsidRPr="00A5034D">
        <w:rPr>
          <w:lang w:val="en-US"/>
        </w:rPr>
        <w:t xml:space="preserve">                                       </w:t>
      </w:r>
      <w:r w:rsidR="00B77879" w:rsidRPr="00A5034D">
        <w:rPr>
          <w:lang w:val="en-US"/>
        </w:rPr>
        <w:t xml:space="preserve">   </w:t>
      </w:r>
      <w:r w:rsidR="00F04672" w:rsidRPr="00A5034D">
        <w:rPr>
          <w:lang w:val="en-US"/>
        </w:rPr>
        <w:t xml:space="preserve">                              </w:t>
      </w:r>
      <w:r w:rsidR="00415347" w:rsidRPr="00A5034D">
        <w:rPr>
          <w:lang w:val="en-US"/>
        </w:rPr>
        <w:t xml:space="preserve"> </w:t>
      </w:r>
    </w:p>
    <w:p w:rsidR="00B77879" w:rsidRPr="00A5034D" w:rsidRDefault="007357B4">
      <w:pPr>
        <w:rPr>
          <w:lang w:val="en-US"/>
        </w:rPr>
      </w:pPr>
      <w:r w:rsidRPr="00A5034D">
        <w:rPr>
          <w:lang w:val="en-US"/>
        </w:rPr>
        <w:t xml:space="preserve">                                              </w:t>
      </w:r>
      <w:r w:rsidR="00BA359A" w:rsidRPr="00A5034D">
        <w:rPr>
          <w:lang w:val="en-US"/>
        </w:rPr>
        <w:t xml:space="preserve">                </w:t>
      </w:r>
      <w:r w:rsidR="008864EF" w:rsidRPr="00A5034D">
        <w:rPr>
          <w:lang w:val="en-US"/>
        </w:rPr>
        <w:t xml:space="preserve">     </w:t>
      </w:r>
    </w:p>
    <w:p w:rsidR="00AA1E31" w:rsidRPr="00A5034D" w:rsidRDefault="00AA1E31" w:rsidP="00B77879">
      <w:pPr>
        <w:jc w:val="center"/>
        <w:rPr>
          <w:b/>
          <w:i/>
          <w:u w:val="single"/>
          <w:lang w:val="en-US"/>
        </w:rPr>
      </w:pPr>
    </w:p>
    <w:p w:rsidR="00AA1E31" w:rsidRPr="00A5034D" w:rsidRDefault="00AA1E31" w:rsidP="00B77879">
      <w:pPr>
        <w:jc w:val="center"/>
        <w:rPr>
          <w:b/>
          <w:i/>
          <w:u w:val="single"/>
          <w:lang w:val="en-US"/>
        </w:rPr>
      </w:pPr>
    </w:p>
    <w:p w:rsidR="00AA1E31" w:rsidRPr="00A5034D" w:rsidRDefault="00AA1E31" w:rsidP="00B77879">
      <w:pPr>
        <w:jc w:val="center"/>
        <w:rPr>
          <w:b/>
          <w:i/>
          <w:u w:val="single"/>
          <w:lang w:val="en-US"/>
        </w:rPr>
      </w:pPr>
    </w:p>
    <w:p w:rsidR="00B77879" w:rsidRPr="00A5034D" w:rsidRDefault="00B77879" w:rsidP="00B77879">
      <w:pPr>
        <w:rPr>
          <w:lang w:val="en-US"/>
        </w:rPr>
      </w:pPr>
    </w:p>
    <w:p w:rsidR="008E0263" w:rsidRPr="00A5034D" w:rsidRDefault="008E0263" w:rsidP="008E0263">
      <w:pPr>
        <w:jc w:val="center"/>
        <w:rPr>
          <w:b/>
          <w:lang w:val="en-US"/>
        </w:rPr>
      </w:pPr>
      <w:r w:rsidRPr="00A5034D">
        <w:rPr>
          <w:b/>
          <w:lang w:val="en-US"/>
        </w:rPr>
        <w:t>INTERNATIONAL CONSUMER PROTECTION AND ENFORCEMENT NETWORK (ICPEN)</w:t>
      </w:r>
    </w:p>
    <w:p w:rsidR="003F1C95" w:rsidRPr="00A5034D" w:rsidRDefault="003F1C95" w:rsidP="008E0263">
      <w:pPr>
        <w:jc w:val="center"/>
        <w:rPr>
          <w:b/>
          <w:lang w:val="en-US"/>
        </w:rPr>
      </w:pPr>
    </w:p>
    <w:p w:rsidR="008E0263" w:rsidRPr="00A5034D" w:rsidRDefault="008E0263" w:rsidP="008E0263">
      <w:pPr>
        <w:jc w:val="center"/>
        <w:rPr>
          <w:b/>
          <w:lang w:val="en-US"/>
        </w:rPr>
      </w:pPr>
      <w:r w:rsidRPr="00A5034D">
        <w:rPr>
          <w:b/>
          <w:lang w:val="en-US"/>
        </w:rPr>
        <w:t>Panama City, Panama</w:t>
      </w:r>
    </w:p>
    <w:p w:rsidR="003F1C95" w:rsidRPr="00A5034D" w:rsidRDefault="003F1C95" w:rsidP="008E0263">
      <w:pPr>
        <w:jc w:val="center"/>
        <w:rPr>
          <w:b/>
          <w:lang w:val="en-US"/>
        </w:rPr>
      </w:pPr>
    </w:p>
    <w:p w:rsidR="008E0263" w:rsidRPr="00A5034D" w:rsidRDefault="009D2377" w:rsidP="008E0263">
      <w:pPr>
        <w:jc w:val="center"/>
        <w:rPr>
          <w:b/>
          <w:lang w:val="en-US"/>
        </w:rPr>
      </w:pPr>
      <w:r w:rsidRPr="00A5034D">
        <w:rPr>
          <w:b/>
          <w:lang w:val="en-US"/>
        </w:rPr>
        <w:t>May</w:t>
      </w:r>
      <w:r w:rsidR="008E0263" w:rsidRPr="00A5034D">
        <w:rPr>
          <w:b/>
          <w:lang w:val="en-US"/>
        </w:rPr>
        <w:t xml:space="preserve"> </w:t>
      </w:r>
      <w:r w:rsidRPr="00A5034D">
        <w:rPr>
          <w:b/>
          <w:lang w:val="en-US"/>
        </w:rPr>
        <w:t>20</w:t>
      </w:r>
      <w:r w:rsidR="008E0263" w:rsidRPr="00A5034D">
        <w:rPr>
          <w:b/>
          <w:lang w:val="en-US"/>
        </w:rPr>
        <w:t xml:space="preserve">, </w:t>
      </w:r>
      <w:r w:rsidRPr="00A5034D">
        <w:rPr>
          <w:b/>
          <w:lang w:val="en-US"/>
        </w:rPr>
        <w:t>21,</w:t>
      </w:r>
      <w:r w:rsidR="008E0263" w:rsidRPr="00A5034D">
        <w:rPr>
          <w:b/>
          <w:lang w:val="en-US"/>
        </w:rPr>
        <w:t xml:space="preserve"> </w:t>
      </w:r>
      <w:r w:rsidRPr="00A5034D">
        <w:rPr>
          <w:b/>
          <w:lang w:val="en-US"/>
        </w:rPr>
        <w:t xml:space="preserve">22 </w:t>
      </w:r>
      <w:r w:rsidR="008E0263" w:rsidRPr="00A5034D">
        <w:rPr>
          <w:b/>
          <w:lang w:val="en-US"/>
        </w:rPr>
        <w:t xml:space="preserve">and </w:t>
      </w:r>
      <w:r w:rsidRPr="00A5034D">
        <w:rPr>
          <w:b/>
          <w:lang w:val="en-US"/>
        </w:rPr>
        <w:t>23,</w:t>
      </w:r>
      <w:r w:rsidR="008E0263" w:rsidRPr="00A5034D">
        <w:rPr>
          <w:b/>
          <w:lang w:val="en-US"/>
        </w:rPr>
        <w:t xml:space="preserve"> 201</w:t>
      </w:r>
      <w:r w:rsidRPr="00A5034D">
        <w:rPr>
          <w:b/>
          <w:lang w:val="en-US"/>
        </w:rPr>
        <w:t>4</w:t>
      </w:r>
    </w:p>
    <w:p w:rsidR="008E0263" w:rsidRPr="00A5034D" w:rsidRDefault="008E0263" w:rsidP="008E0263">
      <w:pPr>
        <w:jc w:val="center"/>
        <w:rPr>
          <w:b/>
          <w:lang w:val="en-US"/>
        </w:rPr>
      </w:pPr>
    </w:p>
    <w:p w:rsidR="008E0263" w:rsidRPr="00A5034D" w:rsidRDefault="008E0263" w:rsidP="008E0263">
      <w:pPr>
        <w:jc w:val="center"/>
        <w:rPr>
          <w:b/>
          <w:lang w:val="en-US"/>
        </w:rPr>
      </w:pPr>
      <w:r w:rsidRPr="00A5034D">
        <w:rPr>
          <w:b/>
          <w:lang w:val="en-US"/>
        </w:rPr>
        <w:t>PRACTICAL INFORMATION GUIDE FOR DELEGATES</w:t>
      </w:r>
    </w:p>
    <w:p w:rsidR="0078485A" w:rsidRPr="00A5034D" w:rsidRDefault="0078485A" w:rsidP="00B77879">
      <w:pPr>
        <w:rPr>
          <w:b/>
          <w:lang w:val="en-US"/>
        </w:rPr>
      </w:pPr>
    </w:p>
    <w:p w:rsidR="00B77879" w:rsidRPr="00A5034D" w:rsidRDefault="008A2B8A" w:rsidP="00B77879">
      <w:pPr>
        <w:jc w:val="center"/>
        <w:rPr>
          <w:lang w:val="en-US"/>
        </w:rPr>
      </w:pPr>
      <w:r>
        <w:rPr>
          <w:noProof/>
          <w:lang w:val="es-PA" w:eastAsia="es-PA"/>
        </w:rPr>
        <w:drawing>
          <wp:anchor distT="0" distB="0" distL="114300" distR="114300" simplePos="0" relativeHeight="251657216" behindDoc="1" locked="0" layoutInCell="1" allowOverlap="1">
            <wp:simplePos x="0" y="0"/>
            <wp:positionH relativeFrom="column">
              <wp:posOffset>149860</wp:posOffset>
            </wp:positionH>
            <wp:positionV relativeFrom="paragraph">
              <wp:posOffset>447040</wp:posOffset>
            </wp:positionV>
            <wp:extent cx="5927725" cy="2900680"/>
            <wp:effectExtent l="19050" t="0" r="0" b="0"/>
            <wp:wrapTight wrapText="bothSides">
              <wp:wrapPolygon edited="0">
                <wp:start x="-69" y="0"/>
                <wp:lineTo x="-69" y="21420"/>
                <wp:lineTo x="21588" y="21420"/>
                <wp:lineTo x="21588" y="0"/>
                <wp:lineTo x="-69" y="0"/>
              </wp:wrapPolygon>
            </wp:wrapTight>
            <wp:docPr id="3" name="Imagen 8" descr="_JPB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_JPB9890"/>
                    <pic:cNvPicPr>
                      <a:picLocks noChangeAspect="1" noChangeArrowheads="1"/>
                    </pic:cNvPicPr>
                  </pic:nvPicPr>
                  <pic:blipFill>
                    <a:blip r:embed="rId10" cstate="print"/>
                    <a:srcRect/>
                    <a:stretch>
                      <a:fillRect/>
                    </a:stretch>
                  </pic:blipFill>
                  <pic:spPr bwMode="auto">
                    <a:xfrm>
                      <a:off x="0" y="0"/>
                      <a:ext cx="5927725" cy="2900680"/>
                    </a:xfrm>
                    <a:prstGeom prst="rect">
                      <a:avLst/>
                    </a:prstGeom>
                    <a:noFill/>
                    <a:ln w="9525">
                      <a:noFill/>
                      <a:miter lim="800000"/>
                      <a:headEnd/>
                      <a:tailEnd/>
                    </a:ln>
                  </pic:spPr>
                </pic:pic>
              </a:graphicData>
            </a:graphic>
          </wp:anchor>
        </w:drawing>
      </w:r>
    </w:p>
    <w:p w:rsidR="00B77879" w:rsidRPr="00A5034D" w:rsidRDefault="00B77879" w:rsidP="00B77879">
      <w:pPr>
        <w:jc w:val="center"/>
        <w:rPr>
          <w:lang w:val="en-US"/>
        </w:rPr>
      </w:pPr>
    </w:p>
    <w:p w:rsidR="00B77879" w:rsidRPr="00A5034D" w:rsidRDefault="00B77879" w:rsidP="00B77879">
      <w:pPr>
        <w:jc w:val="center"/>
        <w:rPr>
          <w:lang w:val="en-US"/>
        </w:rPr>
      </w:pPr>
    </w:p>
    <w:p w:rsidR="00B77879" w:rsidRPr="00A5034D" w:rsidRDefault="007C12DB" w:rsidP="00B77879">
      <w:pPr>
        <w:jc w:val="center"/>
        <w:rPr>
          <w:i/>
          <w:lang w:val="en-US"/>
        </w:rPr>
      </w:pPr>
      <w:r w:rsidRPr="00A5034D">
        <w:rPr>
          <w:b/>
          <w:bCs/>
          <w:i/>
          <w:lang w:val="en-US"/>
        </w:rPr>
        <w:t>“Enhancing Consumer Protection in a Global Economy”</w:t>
      </w:r>
    </w:p>
    <w:p w:rsidR="003F1C95" w:rsidRPr="00A5034D" w:rsidRDefault="003F1C95" w:rsidP="003F1C95">
      <w:pPr>
        <w:jc w:val="both"/>
        <w:rPr>
          <w:lang w:val="en-US"/>
        </w:rPr>
      </w:pPr>
    </w:p>
    <w:p w:rsidR="003F1C95" w:rsidRPr="00A5034D" w:rsidRDefault="003F1C95" w:rsidP="003F1C95">
      <w:pPr>
        <w:jc w:val="both"/>
        <w:rPr>
          <w:lang w:val="en-US"/>
        </w:rPr>
      </w:pPr>
      <w:r w:rsidRPr="00A5034D">
        <w:rPr>
          <w:lang w:val="en-US"/>
        </w:rPr>
        <w:t>The Republic of Panama is a country located on the southwest of Central America, bounded on the North with the Caribbean Sea, on the South with the Pacific Ocean, on the East with the Republic of Colombia and on the West with the Republic of Costa Rica.</w:t>
      </w:r>
    </w:p>
    <w:p w:rsidR="00F75679" w:rsidRPr="00A5034D" w:rsidRDefault="00F75679" w:rsidP="003F1C95">
      <w:pPr>
        <w:jc w:val="both"/>
        <w:rPr>
          <w:lang w:val="en-US"/>
        </w:rPr>
      </w:pPr>
    </w:p>
    <w:p w:rsidR="003F1C95" w:rsidRPr="00A5034D" w:rsidRDefault="004D0DB4" w:rsidP="003F1C95">
      <w:pPr>
        <w:jc w:val="both"/>
        <w:rPr>
          <w:lang w:val="en-US"/>
        </w:rPr>
      </w:pPr>
      <w:r w:rsidRPr="00A5034D">
        <w:rPr>
          <w:lang w:val="en-US"/>
        </w:rPr>
        <w:t>Its conditions of a country of transit make</w:t>
      </w:r>
      <w:r w:rsidR="003F1C95" w:rsidRPr="00A5034D">
        <w:rPr>
          <w:lang w:val="en-US"/>
        </w:rPr>
        <w:t xml:space="preserve"> it a cultural meeting point from around the world.  The country is the geographical stage of the Panama Canal, designed to facilitate communication between the Atlantic and the Pacific Oceans which has influenced significantly world commerce.  For its geographical position, currently offers a wide platform of maritime, commercial, real estate and financial services, </w:t>
      </w:r>
      <w:r w:rsidR="00591A53" w:rsidRPr="00A5034D">
        <w:rPr>
          <w:lang w:val="en-US"/>
        </w:rPr>
        <w:t>among them, the Colon Free Zone.</w:t>
      </w:r>
      <w:r w:rsidR="003F1C95" w:rsidRPr="00A5034D">
        <w:rPr>
          <w:lang w:val="en-US"/>
        </w:rPr>
        <w:t xml:space="preserve"> </w:t>
      </w:r>
    </w:p>
    <w:p w:rsidR="00591A53" w:rsidRPr="00A5034D" w:rsidRDefault="00591A53" w:rsidP="003F1C95">
      <w:pPr>
        <w:jc w:val="both"/>
        <w:rPr>
          <w:lang w:val="en-US"/>
        </w:rPr>
      </w:pPr>
    </w:p>
    <w:p w:rsidR="003F1C95" w:rsidRPr="00A5034D" w:rsidRDefault="003F1C95" w:rsidP="003F1C95">
      <w:pPr>
        <w:jc w:val="both"/>
        <w:rPr>
          <w:b/>
          <w:lang w:val="en-US"/>
        </w:rPr>
      </w:pPr>
      <w:r w:rsidRPr="00A5034D">
        <w:rPr>
          <w:b/>
          <w:lang w:val="en-US"/>
        </w:rPr>
        <w:t xml:space="preserve">Description of the Event    </w:t>
      </w:r>
    </w:p>
    <w:p w:rsidR="003F1C95" w:rsidRPr="00A5034D" w:rsidRDefault="003F1C95" w:rsidP="003F1C95">
      <w:pPr>
        <w:jc w:val="both"/>
        <w:rPr>
          <w:lang w:val="en-US"/>
        </w:rPr>
      </w:pPr>
    </w:p>
    <w:p w:rsidR="003F1C95" w:rsidRPr="00A5034D" w:rsidRDefault="003F1C95" w:rsidP="003F1C95">
      <w:pPr>
        <w:jc w:val="both"/>
        <w:rPr>
          <w:lang w:val="en-US"/>
        </w:rPr>
      </w:pPr>
      <w:r w:rsidRPr="00A5034D">
        <w:rPr>
          <w:lang w:val="en-US"/>
        </w:rPr>
        <w:t xml:space="preserve">The ICPEN Conference will take place in the </w:t>
      </w:r>
      <w:r w:rsidR="009D2377" w:rsidRPr="00A5034D">
        <w:rPr>
          <w:lang w:val="en-US"/>
        </w:rPr>
        <w:t>Sheraton Hotel and</w:t>
      </w:r>
      <w:r w:rsidR="007C12DB" w:rsidRPr="00A5034D">
        <w:rPr>
          <w:lang w:val="en-US"/>
        </w:rPr>
        <w:t xml:space="preserve"> Convention Center, </w:t>
      </w:r>
      <w:r w:rsidR="004D0DB4">
        <w:rPr>
          <w:lang w:val="en-US"/>
        </w:rPr>
        <w:t xml:space="preserve">located in </w:t>
      </w:r>
      <w:r w:rsidR="007C12DB" w:rsidRPr="00A5034D">
        <w:rPr>
          <w:lang w:val="en-US"/>
        </w:rPr>
        <w:t>Panama C</w:t>
      </w:r>
      <w:r w:rsidRPr="00A5034D">
        <w:rPr>
          <w:lang w:val="en-US"/>
        </w:rPr>
        <w:t xml:space="preserve">ity, during </w:t>
      </w:r>
      <w:r w:rsidR="009D2377" w:rsidRPr="00A5034D">
        <w:rPr>
          <w:lang w:val="en-US"/>
        </w:rPr>
        <w:t>May</w:t>
      </w:r>
      <w:r w:rsidRPr="00A5034D">
        <w:rPr>
          <w:lang w:val="en-US"/>
        </w:rPr>
        <w:t xml:space="preserve"> </w:t>
      </w:r>
      <w:r w:rsidR="009D2377" w:rsidRPr="00A5034D">
        <w:rPr>
          <w:lang w:val="en-US"/>
        </w:rPr>
        <w:t>20</w:t>
      </w:r>
      <w:r w:rsidRPr="00A5034D">
        <w:rPr>
          <w:lang w:val="en-US"/>
        </w:rPr>
        <w:t xml:space="preserve">, </w:t>
      </w:r>
      <w:r w:rsidR="009D2377" w:rsidRPr="00A5034D">
        <w:rPr>
          <w:lang w:val="en-US"/>
        </w:rPr>
        <w:t>21</w:t>
      </w:r>
      <w:r w:rsidRPr="00A5034D">
        <w:rPr>
          <w:lang w:val="en-US"/>
        </w:rPr>
        <w:t xml:space="preserve">, </w:t>
      </w:r>
      <w:r w:rsidR="009D2377" w:rsidRPr="00A5034D">
        <w:rPr>
          <w:lang w:val="en-US"/>
        </w:rPr>
        <w:t>22</w:t>
      </w:r>
      <w:r w:rsidRPr="00A5034D">
        <w:rPr>
          <w:lang w:val="en-US"/>
        </w:rPr>
        <w:t xml:space="preserve"> and </w:t>
      </w:r>
      <w:r w:rsidR="009D2377" w:rsidRPr="00A5034D">
        <w:rPr>
          <w:lang w:val="en-US"/>
        </w:rPr>
        <w:t>23</w:t>
      </w:r>
      <w:r w:rsidRPr="00A5034D">
        <w:rPr>
          <w:lang w:val="en-US"/>
        </w:rPr>
        <w:t>, 201</w:t>
      </w:r>
      <w:r w:rsidR="009D2377" w:rsidRPr="00A5034D">
        <w:rPr>
          <w:lang w:val="en-US"/>
        </w:rPr>
        <w:t>4</w:t>
      </w:r>
      <w:r w:rsidRPr="00A5034D">
        <w:rPr>
          <w:lang w:val="en-US"/>
        </w:rPr>
        <w:t>.</w:t>
      </w:r>
    </w:p>
    <w:p w:rsidR="003F1C95" w:rsidRDefault="003F1C95" w:rsidP="003F1C95">
      <w:pPr>
        <w:jc w:val="both"/>
        <w:rPr>
          <w:b/>
          <w:lang w:val="en-US"/>
        </w:rPr>
      </w:pPr>
    </w:p>
    <w:p w:rsidR="00EA4BF2" w:rsidRPr="00A5034D" w:rsidRDefault="00EA4BF2" w:rsidP="003F1C95">
      <w:pPr>
        <w:jc w:val="both"/>
        <w:rPr>
          <w:b/>
          <w:lang w:val="en-US"/>
        </w:rPr>
      </w:pPr>
    </w:p>
    <w:p w:rsidR="003F1C95" w:rsidRPr="00A5034D" w:rsidRDefault="003F1C95" w:rsidP="003F1C95">
      <w:pPr>
        <w:jc w:val="both"/>
        <w:rPr>
          <w:b/>
          <w:lang w:val="en-US"/>
        </w:rPr>
      </w:pPr>
      <w:r w:rsidRPr="00A5034D">
        <w:rPr>
          <w:b/>
          <w:lang w:val="en-US"/>
        </w:rPr>
        <w:t>Register for the ICPEN</w:t>
      </w:r>
    </w:p>
    <w:p w:rsidR="003F1C95" w:rsidRPr="00A5034D" w:rsidRDefault="003F1C95" w:rsidP="003F1C95">
      <w:pPr>
        <w:jc w:val="both"/>
        <w:rPr>
          <w:b/>
          <w:lang w:val="en-US"/>
        </w:rPr>
      </w:pPr>
    </w:p>
    <w:p w:rsidR="00591A53" w:rsidRPr="00A5034D" w:rsidRDefault="00580E63" w:rsidP="003F1C95">
      <w:pPr>
        <w:jc w:val="both"/>
        <w:rPr>
          <w:lang w:val="en-US"/>
        </w:rPr>
      </w:pPr>
      <w:r w:rsidRPr="00A5034D">
        <w:rPr>
          <w:lang w:val="en-US"/>
        </w:rPr>
        <w:t>P</w:t>
      </w:r>
      <w:r w:rsidR="00591A53" w:rsidRPr="00A5034D">
        <w:rPr>
          <w:lang w:val="en-US"/>
        </w:rPr>
        <w:t>articipa</w:t>
      </w:r>
      <w:r w:rsidRPr="00A5034D">
        <w:rPr>
          <w:lang w:val="en-US"/>
        </w:rPr>
        <w:t>nts must make their registration in the following link</w:t>
      </w:r>
      <w:r w:rsidR="00591A53" w:rsidRPr="00A5034D">
        <w:rPr>
          <w:lang w:val="en-US"/>
        </w:rPr>
        <w:t xml:space="preserve">: </w:t>
      </w:r>
      <w:hyperlink r:id="rId11" w:history="1">
        <w:r w:rsidR="00591A53" w:rsidRPr="007F59AE">
          <w:rPr>
            <w:rStyle w:val="Hipervnculo"/>
            <w:color w:val="000000"/>
            <w:lang w:val="en-US"/>
          </w:rPr>
          <w:t>https://</w:t>
        </w:r>
      </w:hyperlink>
      <w:r w:rsidR="009D2377" w:rsidRPr="007F59AE">
        <w:rPr>
          <w:color w:val="000000"/>
          <w:u w:val="single"/>
          <w:lang w:val="en-US"/>
        </w:rPr>
        <w:t>es.surveymonkey.com/s/panamapresidency</w:t>
      </w:r>
    </w:p>
    <w:p w:rsidR="00591A53" w:rsidRPr="00A5034D" w:rsidRDefault="00591A53" w:rsidP="003F1C95">
      <w:pPr>
        <w:jc w:val="both"/>
        <w:rPr>
          <w:lang w:val="en-US"/>
        </w:rPr>
      </w:pPr>
    </w:p>
    <w:p w:rsidR="003F1C95" w:rsidRPr="00A5034D" w:rsidRDefault="009D2377" w:rsidP="003F1C95">
      <w:pPr>
        <w:jc w:val="both"/>
        <w:rPr>
          <w:lang w:val="en-US"/>
        </w:rPr>
      </w:pPr>
      <w:r w:rsidRPr="00A5034D">
        <w:rPr>
          <w:i/>
          <w:lang w:val="en-US"/>
        </w:rPr>
        <w:t>Early Registration</w:t>
      </w:r>
      <w:r w:rsidRPr="00A5034D">
        <w:rPr>
          <w:lang w:val="en-US"/>
        </w:rPr>
        <w:t>: o</w:t>
      </w:r>
      <w:r w:rsidR="003F1C95" w:rsidRPr="00A5034D">
        <w:rPr>
          <w:lang w:val="en-US"/>
        </w:rPr>
        <w:t xml:space="preserve">n </w:t>
      </w:r>
      <w:r w:rsidRPr="00A5034D">
        <w:rPr>
          <w:lang w:val="en-US"/>
        </w:rPr>
        <w:t>May 20,</w:t>
      </w:r>
      <w:r w:rsidR="003F1C95" w:rsidRPr="00A5034D">
        <w:rPr>
          <w:lang w:val="en-US"/>
        </w:rPr>
        <w:t xml:space="preserve"> 201</w:t>
      </w:r>
      <w:r w:rsidRPr="00A5034D">
        <w:rPr>
          <w:lang w:val="en-US"/>
        </w:rPr>
        <w:t>4</w:t>
      </w:r>
      <w:r w:rsidR="003F1C95" w:rsidRPr="00A5034D">
        <w:rPr>
          <w:lang w:val="en-US"/>
        </w:rPr>
        <w:t xml:space="preserve">, in the </w:t>
      </w:r>
      <w:r w:rsidRPr="00A5034D">
        <w:rPr>
          <w:lang w:val="en-US"/>
        </w:rPr>
        <w:t>Sheraton Hotel</w:t>
      </w:r>
      <w:r w:rsidR="005D5EB2" w:rsidRPr="00A5034D">
        <w:rPr>
          <w:lang w:val="en-US"/>
        </w:rPr>
        <w:t xml:space="preserve"> </w:t>
      </w:r>
      <w:r w:rsidRPr="00A5034D">
        <w:rPr>
          <w:lang w:val="en-US"/>
        </w:rPr>
        <w:t xml:space="preserve">and </w:t>
      </w:r>
      <w:r w:rsidR="005D5EB2" w:rsidRPr="00A5034D">
        <w:rPr>
          <w:lang w:val="en-US"/>
        </w:rPr>
        <w:t xml:space="preserve">Convention Center, </w:t>
      </w:r>
      <w:r w:rsidR="004D0DB4">
        <w:rPr>
          <w:lang w:val="en-US"/>
        </w:rPr>
        <w:t xml:space="preserve">Salon </w:t>
      </w:r>
      <w:proofErr w:type="spellStart"/>
      <w:r w:rsidR="004D0DB4">
        <w:rPr>
          <w:lang w:val="en-US"/>
        </w:rPr>
        <w:t>Azuero</w:t>
      </w:r>
      <w:proofErr w:type="spellEnd"/>
      <w:r w:rsidR="004D0DB4">
        <w:rPr>
          <w:lang w:val="en-US"/>
        </w:rPr>
        <w:t xml:space="preserve">, </w:t>
      </w:r>
      <w:r w:rsidR="005D5EB2" w:rsidRPr="00A5034D">
        <w:rPr>
          <w:lang w:val="en-US"/>
        </w:rPr>
        <w:t xml:space="preserve">from </w:t>
      </w:r>
      <w:r w:rsidRPr="00A5034D">
        <w:rPr>
          <w:lang w:val="en-US"/>
        </w:rPr>
        <w:t>16:30 to 18:30</w:t>
      </w:r>
      <w:r w:rsidR="003F1C95" w:rsidRPr="00A5034D">
        <w:rPr>
          <w:lang w:val="en-US"/>
        </w:rPr>
        <w:t>, participants can register and will be given their accreditations for the ICPEN Conference.</w:t>
      </w:r>
    </w:p>
    <w:p w:rsidR="009D2377" w:rsidRPr="00A5034D" w:rsidRDefault="009D2377" w:rsidP="003F1C95">
      <w:pPr>
        <w:jc w:val="both"/>
        <w:rPr>
          <w:lang w:val="en-US"/>
        </w:rPr>
      </w:pPr>
    </w:p>
    <w:p w:rsidR="009D2377" w:rsidRPr="00A5034D" w:rsidRDefault="009D2377" w:rsidP="003F1C95">
      <w:pPr>
        <w:jc w:val="both"/>
        <w:rPr>
          <w:lang w:val="en-US"/>
        </w:rPr>
      </w:pPr>
      <w:r w:rsidRPr="00A5034D">
        <w:rPr>
          <w:i/>
          <w:lang w:val="en-US"/>
        </w:rPr>
        <w:t>Registration</w:t>
      </w:r>
      <w:r w:rsidRPr="00A5034D">
        <w:rPr>
          <w:lang w:val="en-US"/>
        </w:rPr>
        <w:t xml:space="preserve">: </w:t>
      </w:r>
      <w:r w:rsidR="00621A1B" w:rsidRPr="00A5034D">
        <w:rPr>
          <w:lang w:val="en-US"/>
        </w:rPr>
        <w:t xml:space="preserve">May 21, 2014, </w:t>
      </w:r>
      <w:r w:rsidRPr="00A5034D">
        <w:rPr>
          <w:lang w:val="en-US"/>
        </w:rPr>
        <w:t>from 7:00 to 9:00</w:t>
      </w:r>
      <w:r w:rsidR="004D0DB4">
        <w:rPr>
          <w:lang w:val="en-US"/>
        </w:rPr>
        <w:t>, Gran Salon</w:t>
      </w:r>
      <w:r w:rsidR="00BB142E">
        <w:rPr>
          <w:lang w:val="en-US"/>
        </w:rPr>
        <w:t xml:space="preserve"> of Sheraton Hotel and Convention Center</w:t>
      </w:r>
      <w:r w:rsidR="00621A1B" w:rsidRPr="00A5034D">
        <w:rPr>
          <w:lang w:val="en-US"/>
        </w:rPr>
        <w:t>.</w:t>
      </w:r>
      <w:r w:rsidRPr="00A5034D">
        <w:rPr>
          <w:lang w:val="en-US"/>
        </w:rPr>
        <w:t xml:space="preserve"> </w:t>
      </w:r>
    </w:p>
    <w:p w:rsidR="003F1C95" w:rsidRDefault="003F1C95" w:rsidP="003F1C95">
      <w:pPr>
        <w:jc w:val="both"/>
        <w:rPr>
          <w:lang w:val="en-US"/>
        </w:rPr>
      </w:pPr>
    </w:p>
    <w:p w:rsidR="00BB142E" w:rsidRPr="00A5034D" w:rsidRDefault="00BB142E" w:rsidP="003F1C95">
      <w:pPr>
        <w:jc w:val="both"/>
        <w:rPr>
          <w:lang w:val="en-US"/>
        </w:rPr>
      </w:pPr>
    </w:p>
    <w:p w:rsidR="003F1C95" w:rsidRPr="00A5034D" w:rsidRDefault="00580E63" w:rsidP="003F1C95">
      <w:pPr>
        <w:jc w:val="both"/>
        <w:rPr>
          <w:b/>
          <w:lang w:val="en-US"/>
        </w:rPr>
      </w:pPr>
      <w:r w:rsidRPr="00A5034D">
        <w:rPr>
          <w:b/>
          <w:lang w:val="en-US"/>
        </w:rPr>
        <w:t>Contact Persons</w:t>
      </w:r>
      <w:r w:rsidR="003F1C95" w:rsidRPr="00A5034D">
        <w:rPr>
          <w:b/>
          <w:lang w:val="en-US"/>
        </w:rPr>
        <w:t xml:space="preserve"> of the Consumer Protection and Competition Defense Authority (ACODECO)</w:t>
      </w:r>
    </w:p>
    <w:p w:rsidR="003F1C95" w:rsidRPr="00A5034D" w:rsidRDefault="003F1C95" w:rsidP="003F1C95">
      <w:pPr>
        <w:jc w:val="both"/>
        <w:rPr>
          <w:lang w:val="en-US"/>
        </w:rPr>
      </w:pPr>
    </w:p>
    <w:p w:rsidR="003F1C95" w:rsidRPr="00A5034D" w:rsidRDefault="003F1C95" w:rsidP="003F1C95">
      <w:pPr>
        <w:jc w:val="both"/>
        <w:rPr>
          <w:lang w:val="en-US"/>
        </w:rPr>
      </w:pPr>
      <w:r w:rsidRPr="00A5034D">
        <w:rPr>
          <w:lang w:val="en-US"/>
        </w:rPr>
        <w:t xml:space="preserve">Pedro </w:t>
      </w:r>
      <w:r w:rsidR="009F0F7F" w:rsidRPr="00A5034D">
        <w:rPr>
          <w:lang w:val="en-US"/>
        </w:rPr>
        <w:t xml:space="preserve">M. </w:t>
      </w:r>
      <w:proofErr w:type="spellStart"/>
      <w:r w:rsidR="009F0F7F" w:rsidRPr="00A5034D">
        <w:rPr>
          <w:lang w:val="en-US"/>
        </w:rPr>
        <w:t>Meilá</w:t>
      </w:r>
      <w:r w:rsidRPr="00A5034D">
        <w:rPr>
          <w:lang w:val="en-US"/>
        </w:rPr>
        <w:t>n</w:t>
      </w:r>
      <w:proofErr w:type="spellEnd"/>
      <w:r w:rsidR="00591A53" w:rsidRPr="00A5034D">
        <w:rPr>
          <w:lang w:val="en-US"/>
        </w:rPr>
        <w:t xml:space="preserve"> N.</w:t>
      </w:r>
      <w:r w:rsidRPr="00A5034D">
        <w:rPr>
          <w:lang w:val="en-US"/>
        </w:rPr>
        <w:t xml:space="preserve"> – General Administrator of ACODECO.</w:t>
      </w:r>
    </w:p>
    <w:p w:rsidR="003F1C95" w:rsidRPr="00A5034D" w:rsidRDefault="003F1C95" w:rsidP="003F1C95">
      <w:pPr>
        <w:jc w:val="both"/>
        <w:rPr>
          <w:lang w:val="en-US"/>
        </w:rPr>
      </w:pPr>
      <w:r w:rsidRPr="00A5034D">
        <w:rPr>
          <w:lang w:val="en-US"/>
        </w:rPr>
        <w:t>Ph: (507) 510-1359</w:t>
      </w:r>
      <w:r w:rsidRPr="00A5034D">
        <w:rPr>
          <w:lang w:val="en-US"/>
        </w:rPr>
        <w:tab/>
      </w:r>
      <w:r w:rsidRPr="00A5034D">
        <w:rPr>
          <w:lang w:val="en-US"/>
        </w:rPr>
        <w:tab/>
        <w:t>Mobile: (507) 6671- 5616</w:t>
      </w:r>
      <w:r w:rsidRPr="00A5034D">
        <w:rPr>
          <w:lang w:val="en-US"/>
        </w:rPr>
        <w:tab/>
        <w:t xml:space="preserve">       Fax: (507) 510-1401</w:t>
      </w:r>
    </w:p>
    <w:p w:rsidR="003F1C95" w:rsidRPr="007F59AE" w:rsidRDefault="003F1C95" w:rsidP="003F1C95">
      <w:pPr>
        <w:jc w:val="both"/>
        <w:rPr>
          <w:color w:val="000000"/>
          <w:lang w:val="en-US"/>
        </w:rPr>
      </w:pPr>
      <w:r w:rsidRPr="00A5034D">
        <w:rPr>
          <w:lang w:val="en-US"/>
        </w:rPr>
        <w:t xml:space="preserve">Email: </w:t>
      </w:r>
      <w:hyperlink r:id="rId12" w:history="1">
        <w:r w:rsidRPr="007F59AE">
          <w:rPr>
            <w:rStyle w:val="Hipervnculo"/>
            <w:color w:val="000000"/>
            <w:u w:val="none"/>
            <w:lang w:val="en-US"/>
          </w:rPr>
          <w:t>pmeilan@acodeco.gob.pa</w:t>
        </w:r>
      </w:hyperlink>
    </w:p>
    <w:p w:rsidR="003F1C95" w:rsidRPr="00A5034D" w:rsidRDefault="003F1C95" w:rsidP="003F1C95">
      <w:pPr>
        <w:jc w:val="both"/>
        <w:rPr>
          <w:lang w:val="en-US"/>
        </w:rPr>
      </w:pPr>
    </w:p>
    <w:p w:rsidR="00591A53" w:rsidRPr="00A5034D" w:rsidRDefault="009F0F7F" w:rsidP="00591A53">
      <w:pPr>
        <w:jc w:val="both"/>
        <w:rPr>
          <w:lang w:val="en-US"/>
        </w:rPr>
      </w:pPr>
      <w:r w:rsidRPr="00A5034D">
        <w:rPr>
          <w:lang w:val="en-US"/>
        </w:rPr>
        <w:t>Lupe Cedeñ</w:t>
      </w:r>
      <w:r w:rsidR="00591A53" w:rsidRPr="00A5034D">
        <w:rPr>
          <w:lang w:val="en-US"/>
        </w:rPr>
        <w:t>o – Administration Office – ACODECO</w:t>
      </w:r>
    </w:p>
    <w:p w:rsidR="00591A53" w:rsidRPr="00A5034D" w:rsidRDefault="00591A53" w:rsidP="00591A53">
      <w:pPr>
        <w:jc w:val="both"/>
        <w:rPr>
          <w:lang w:val="en-US"/>
        </w:rPr>
      </w:pPr>
      <w:r w:rsidRPr="00A5034D">
        <w:rPr>
          <w:lang w:val="en-US"/>
        </w:rPr>
        <w:t>Ph: (507) 510-1359</w:t>
      </w:r>
      <w:r w:rsidRPr="00A5034D">
        <w:rPr>
          <w:lang w:val="en-US"/>
        </w:rPr>
        <w:tab/>
      </w:r>
      <w:r w:rsidRPr="00A5034D">
        <w:rPr>
          <w:lang w:val="en-US"/>
        </w:rPr>
        <w:tab/>
        <w:t>Mobile: (507) 6949- 1731</w:t>
      </w:r>
      <w:r w:rsidRPr="00A5034D">
        <w:rPr>
          <w:lang w:val="en-US"/>
        </w:rPr>
        <w:tab/>
        <w:t xml:space="preserve">       Fax: (507) 510-1401</w:t>
      </w:r>
    </w:p>
    <w:p w:rsidR="00464FCD" w:rsidRPr="007F59AE" w:rsidRDefault="00591A53" w:rsidP="00D82EA2">
      <w:pPr>
        <w:jc w:val="both"/>
        <w:rPr>
          <w:color w:val="000000"/>
          <w:lang w:val="en-US"/>
        </w:rPr>
      </w:pPr>
      <w:r w:rsidRPr="00A5034D">
        <w:rPr>
          <w:lang w:val="en-US"/>
        </w:rPr>
        <w:t xml:space="preserve">Email: </w:t>
      </w:r>
      <w:hyperlink r:id="rId13" w:history="1">
        <w:r w:rsidRPr="007F59AE">
          <w:rPr>
            <w:rStyle w:val="Hipervnculo"/>
            <w:color w:val="000000"/>
            <w:u w:val="none"/>
            <w:lang w:val="en-US"/>
          </w:rPr>
          <w:t>dgcedeno@acodeco.gob.pa</w:t>
        </w:r>
      </w:hyperlink>
      <w:r w:rsidR="00621A1B" w:rsidRPr="007F59AE">
        <w:rPr>
          <w:color w:val="000000"/>
          <w:lang w:val="en-US"/>
        </w:rPr>
        <w:t xml:space="preserve">; </w:t>
      </w:r>
      <w:hyperlink r:id="rId14" w:history="1">
        <w:r w:rsidR="00D82EA2" w:rsidRPr="007F59AE">
          <w:rPr>
            <w:rStyle w:val="Hipervnculo"/>
            <w:color w:val="000000"/>
            <w:u w:val="none"/>
            <w:lang w:val="en-US"/>
          </w:rPr>
          <w:t>lupec1127@gmail.com</w:t>
        </w:r>
      </w:hyperlink>
      <w:r w:rsidR="00D82EA2" w:rsidRPr="007F59AE">
        <w:rPr>
          <w:color w:val="000000"/>
          <w:lang w:val="en-US"/>
        </w:rPr>
        <w:t xml:space="preserve">; </w:t>
      </w:r>
    </w:p>
    <w:p w:rsidR="00591A53" w:rsidRPr="00A5034D" w:rsidRDefault="00591A53" w:rsidP="003F1C95">
      <w:pPr>
        <w:jc w:val="both"/>
        <w:rPr>
          <w:lang w:val="en-US"/>
        </w:rPr>
      </w:pPr>
    </w:p>
    <w:p w:rsidR="003F1C95" w:rsidRPr="00A5034D" w:rsidRDefault="00EA4BF2" w:rsidP="003F1C95">
      <w:pPr>
        <w:jc w:val="both"/>
      </w:pPr>
      <w:r>
        <w:t xml:space="preserve">Elias </w:t>
      </w:r>
      <w:proofErr w:type="spellStart"/>
      <w:r>
        <w:t>Eli</w:t>
      </w:r>
      <w:r w:rsidR="003F1C95" w:rsidRPr="00A5034D">
        <w:t>as</w:t>
      </w:r>
      <w:proofErr w:type="spellEnd"/>
      <w:r w:rsidR="003F1C95" w:rsidRPr="00A5034D">
        <w:t xml:space="preserve"> Cabrera- </w:t>
      </w:r>
      <w:proofErr w:type="spellStart"/>
      <w:r w:rsidR="003F1C95" w:rsidRPr="00A5034D">
        <w:t>Consumer</w:t>
      </w:r>
      <w:proofErr w:type="spellEnd"/>
      <w:r w:rsidR="003F1C95" w:rsidRPr="00A5034D">
        <w:t xml:space="preserve"> </w:t>
      </w:r>
      <w:proofErr w:type="spellStart"/>
      <w:r w:rsidR="003F1C95" w:rsidRPr="00A5034D">
        <w:t>Protection</w:t>
      </w:r>
      <w:proofErr w:type="spellEnd"/>
      <w:r w:rsidR="003F1C95" w:rsidRPr="00A5034D">
        <w:t xml:space="preserve"> </w:t>
      </w:r>
      <w:proofErr w:type="spellStart"/>
      <w:r w:rsidR="003F1C95" w:rsidRPr="00A5034D">
        <w:t>National</w:t>
      </w:r>
      <w:proofErr w:type="spellEnd"/>
      <w:r w:rsidR="003F1C95" w:rsidRPr="00A5034D">
        <w:t xml:space="preserve"> Director  </w:t>
      </w:r>
    </w:p>
    <w:p w:rsidR="003F1C95" w:rsidRPr="00A5034D" w:rsidRDefault="003F1C95" w:rsidP="003F1C95">
      <w:pPr>
        <w:jc w:val="both"/>
        <w:rPr>
          <w:lang w:val="en-US"/>
        </w:rPr>
      </w:pPr>
      <w:r w:rsidRPr="00A5034D">
        <w:rPr>
          <w:lang w:val="en-US"/>
        </w:rPr>
        <w:t>Ph: (507) 510-1372</w:t>
      </w:r>
      <w:r w:rsidRPr="00A5034D">
        <w:rPr>
          <w:lang w:val="en-US"/>
        </w:rPr>
        <w:tab/>
      </w:r>
      <w:r w:rsidRPr="00A5034D">
        <w:rPr>
          <w:lang w:val="en-US"/>
        </w:rPr>
        <w:tab/>
        <w:t>Mobile: (507) 6672-0497</w:t>
      </w:r>
      <w:r w:rsidRPr="00A5034D">
        <w:rPr>
          <w:lang w:val="en-US"/>
        </w:rPr>
        <w:tab/>
        <w:t xml:space="preserve">       Fax: (507) 510-1401</w:t>
      </w:r>
    </w:p>
    <w:p w:rsidR="003F1C95" w:rsidRPr="007F59AE" w:rsidRDefault="003F1C95" w:rsidP="003F1C95">
      <w:pPr>
        <w:jc w:val="both"/>
        <w:rPr>
          <w:color w:val="000000"/>
          <w:lang w:val="en-US"/>
        </w:rPr>
      </w:pPr>
      <w:r w:rsidRPr="00A5034D">
        <w:rPr>
          <w:lang w:val="en-US"/>
        </w:rPr>
        <w:t xml:space="preserve">Email: </w:t>
      </w:r>
      <w:hyperlink r:id="rId15" w:history="1">
        <w:r w:rsidRPr="007F59AE">
          <w:rPr>
            <w:rStyle w:val="Hipervnculo"/>
            <w:color w:val="000000"/>
            <w:u w:val="none"/>
            <w:lang w:val="en-US"/>
          </w:rPr>
          <w:t>eelias@acodeco.gob.pa</w:t>
        </w:r>
      </w:hyperlink>
      <w:r w:rsidR="00621A1B" w:rsidRPr="007F59AE">
        <w:rPr>
          <w:color w:val="000000"/>
          <w:lang w:val="en-US"/>
        </w:rPr>
        <w:t xml:space="preserve">; </w:t>
      </w:r>
      <w:hyperlink r:id="rId16" w:history="1">
        <w:r w:rsidR="00AA28FF" w:rsidRPr="007F59AE">
          <w:rPr>
            <w:rStyle w:val="Hipervnculo"/>
            <w:color w:val="000000"/>
            <w:u w:val="none"/>
            <w:lang w:val="en-US"/>
          </w:rPr>
          <w:t>eliaseliascabrera@gmail.com</w:t>
        </w:r>
      </w:hyperlink>
      <w:r w:rsidR="00AA28FF" w:rsidRPr="007F59AE">
        <w:rPr>
          <w:color w:val="000000"/>
          <w:lang w:val="en-US"/>
        </w:rPr>
        <w:t xml:space="preserve"> </w:t>
      </w:r>
      <w:r w:rsidRPr="007F59AE">
        <w:rPr>
          <w:color w:val="000000"/>
          <w:lang w:val="en-US"/>
        </w:rPr>
        <w:t xml:space="preserve">  </w:t>
      </w:r>
    </w:p>
    <w:p w:rsidR="00591A53" w:rsidRDefault="00591A53" w:rsidP="007C12DB">
      <w:pPr>
        <w:jc w:val="both"/>
        <w:rPr>
          <w:b/>
          <w:lang w:val="en-US"/>
        </w:rPr>
      </w:pPr>
    </w:p>
    <w:p w:rsidR="00D82EA2" w:rsidRPr="00A5034D" w:rsidRDefault="00D82EA2" w:rsidP="007C12DB">
      <w:pPr>
        <w:jc w:val="both"/>
        <w:rPr>
          <w:b/>
          <w:lang w:val="en-US"/>
        </w:rPr>
      </w:pPr>
    </w:p>
    <w:p w:rsidR="00AA28FF" w:rsidRPr="007F59AE" w:rsidRDefault="00AA28FF" w:rsidP="00AA28FF">
      <w:pPr>
        <w:jc w:val="both"/>
        <w:rPr>
          <w:color w:val="000000"/>
          <w:lang w:val="en-US"/>
        </w:rPr>
      </w:pPr>
      <w:r w:rsidRPr="007F59AE">
        <w:rPr>
          <w:color w:val="000000"/>
          <w:lang w:val="en-US"/>
        </w:rPr>
        <w:t xml:space="preserve">We welcome comments, questions, panel suggestions, speaker suggestions or inquiries to the following individuals </w:t>
      </w:r>
      <w:r w:rsidRPr="007F59AE">
        <w:rPr>
          <w:i/>
          <w:color w:val="000000"/>
          <w:lang w:val="en-US"/>
        </w:rPr>
        <w:t>(please send it to all email addresses of the contact person)</w:t>
      </w:r>
      <w:r w:rsidRPr="007F59AE">
        <w:rPr>
          <w:color w:val="000000"/>
          <w:lang w:val="en-US"/>
        </w:rPr>
        <w:t>:</w:t>
      </w:r>
    </w:p>
    <w:p w:rsidR="00AA28FF" w:rsidRPr="007F59AE" w:rsidRDefault="00AA28FF" w:rsidP="00AA28FF">
      <w:pPr>
        <w:pStyle w:val="Textosinformato"/>
        <w:jc w:val="both"/>
        <w:rPr>
          <w:rFonts w:ascii="Times New Roman" w:hAnsi="Times New Roman"/>
          <w:color w:val="000000"/>
          <w:sz w:val="24"/>
          <w:szCs w:val="24"/>
          <w:lang w:val="en-US"/>
        </w:rPr>
      </w:pPr>
      <w:r w:rsidRPr="007F59AE">
        <w:rPr>
          <w:rFonts w:ascii="Times New Roman" w:hAnsi="Times New Roman"/>
          <w:color w:val="000000"/>
          <w:sz w:val="24"/>
          <w:szCs w:val="24"/>
          <w:lang w:val="en-US"/>
        </w:rPr>
        <w:t xml:space="preserve"> </w:t>
      </w:r>
    </w:p>
    <w:p w:rsidR="00AA28FF" w:rsidRPr="007F59AE" w:rsidRDefault="00AA28FF" w:rsidP="00AA28FF">
      <w:pPr>
        <w:jc w:val="both"/>
        <w:rPr>
          <w:color w:val="000000"/>
          <w:lang w:val="en-US"/>
        </w:rPr>
      </w:pPr>
      <w:r w:rsidRPr="007F59AE">
        <w:rPr>
          <w:b/>
          <w:color w:val="000000"/>
          <w:lang w:val="en-US"/>
        </w:rPr>
        <w:t xml:space="preserve">1.-Deon Woods Bell, </w:t>
      </w:r>
      <w:r w:rsidRPr="00BD7600">
        <w:rPr>
          <w:lang w:val="en-US"/>
        </w:rPr>
        <w:t>Office of International Affairs, U.S.</w:t>
      </w:r>
      <w:r w:rsidRPr="007F59AE">
        <w:rPr>
          <w:color w:val="000000"/>
          <w:lang w:val="en-US"/>
        </w:rPr>
        <w:t xml:space="preserve"> Federal trade Commission</w:t>
      </w:r>
    </w:p>
    <w:p w:rsidR="00AA28FF" w:rsidRPr="00BD7600" w:rsidRDefault="00AA28FF" w:rsidP="00AA28FF">
      <w:pPr>
        <w:rPr>
          <w:lang w:val="en-US"/>
        </w:rPr>
      </w:pPr>
      <w:r w:rsidRPr="00BD7600">
        <w:rPr>
          <w:lang w:val="en-US"/>
        </w:rPr>
        <w:t>Ph: (202) 326-3307 (</w:t>
      </w:r>
      <w:proofErr w:type="spellStart"/>
      <w:r w:rsidRPr="00BD7600">
        <w:rPr>
          <w:lang w:val="en-US"/>
        </w:rPr>
        <w:t>tel</w:t>
      </w:r>
      <w:proofErr w:type="spellEnd"/>
      <w:r w:rsidRPr="00BD7600">
        <w:rPr>
          <w:lang w:val="en-US"/>
        </w:rPr>
        <w:t>)</w:t>
      </w:r>
    </w:p>
    <w:p w:rsidR="00AA28FF" w:rsidRPr="00BD7600" w:rsidRDefault="00AA28FF" w:rsidP="00AA28FF">
      <w:pPr>
        <w:rPr>
          <w:lang w:val="en-US"/>
        </w:rPr>
      </w:pPr>
      <w:r w:rsidRPr="00BD7600">
        <w:rPr>
          <w:lang w:val="en-US"/>
        </w:rPr>
        <w:t xml:space="preserve">Email: </w:t>
      </w:r>
      <w:hyperlink r:id="rId17" w:history="1">
        <w:r w:rsidRPr="00BD7600">
          <w:rPr>
            <w:rStyle w:val="Hipervnculo"/>
            <w:color w:val="auto"/>
            <w:u w:val="none"/>
            <w:lang w:val="en-US"/>
          </w:rPr>
          <w:t>dwoodsbell@ftc.gov</w:t>
        </w:r>
      </w:hyperlink>
    </w:p>
    <w:p w:rsidR="00AA28FF" w:rsidRPr="007F59AE" w:rsidRDefault="00AA28FF" w:rsidP="00AA28FF">
      <w:pPr>
        <w:jc w:val="both"/>
        <w:rPr>
          <w:b/>
          <w:color w:val="000000"/>
          <w:lang w:val="en-US"/>
        </w:rPr>
      </w:pPr>
    </w:p>
    <w:p w:rsidR="00AA28FF" w:rsidRPr="007F59AE" w:rsidRDefault="00AA28FF" w:rsidP="00AA28FF">
      <w:pPr>
        <w:jc w:val="both"/>
        <w:rPr>
          <w:color w:val="000000"/>
        </w:rPr>
      </w:pPr>
      <w:r w:rsidRPr="007F59AE">
        <w:rPr>
          <w:b/>
          <w:color w:val="000000"/>
        </w:rPr>
        <w:t>2.-Elias Elias Cabrera</w:t>
      </w:r>
      <w:r w:rsidRPr="007F59AE">
        <w:rPr>
          <w:color w:val="000000"/>
        </w:rPr>
        <w:t xml:space="preserve">- </w:t>
      </w:r>
      <w:proofErr w:type="spellStart"/>
      <w:r w:rsidRPr="007F59AE">
        <w:rPr>
          <w:color w:val="000000"/>
        </w:rPr>
        <w:t>Consumer</w:t>
      </w:r>
      <w:proofErr w:type="spellEnd"/>
      <w:r w:rsidRPr="007F59AE">
        <w:rPr>
          <w:color w:val="000000"/>
        </w:rPr>
        <w:t xml:space="preserve"> </w:t>
      </w:r>
      <w:proofErr w:type="spellStart"/>
      <w:r w:rsidRPr="007F59AE">
        <w:rPr>
          <w:color w:val="000000"/>
        </w:rPr>
        <w:t>Protection</w:t>
      </w:r>
      <w:proofErr w:type="spellEnd"/>
      <w:r w:rsidRPr="007F59AE">
        <w:rPr>
          <w:color w:val="000000"/>
        </w:rPr>
        <w:t xml:space="preserve"> </w:t>
      </w:r>
      <w:proofErr w:type="spellStart"/>
      <w:r w:rsidRPr="007F59AE">
        <w:rPr>
          <w:color w:val="000000"/>
        </w:rPr>
        <w:t>National</w:t>
      </w:r>
      <w:proofErr w:type="spellEnd"/>
      <w:r w:rsidRPr="007F59AE">
        <w:rPr>
          <w:color w:val="000000"/>
        </w:rPr>
        <w:t xml:space="preserve"> Director  </w:t>
      </w:r>
    </w:p>
    <w:p w:rsidR="00AA28FF" w:rsidRPr="007F59AE" w:rsidRDefault="00AA28FF" w:rsidP="00AA28FF">
      <w:pPr>
        <w:jc w:val="both"/>
        <w:rPr>
          <w:color w:val="000000"/>
          <w:lang w:val="en-US"/>
        </w:rPr>
      </w:pPr>
      <w:r w:rsidRPr="007F59AE">
        <w:rPr>
          <w:color w:val="000000"/>
          <w:lang w:val="en-US"/>
        </w:rPr>
        <w:t>Ph: (507) 510-1372</w:t>
      </w:r>
      <w:r w:rsidRPr="007F59AE">
        <w:rPr>
          <w:color w:val="000000"/>
          <w:lang w:val="en-US"/>
        </w:rPr>
        <w:tab/>
      </w:r>
      <w:r w:rsidRPr="007F59AE">
        <w:rPr>
          <w:color w:val="000000"/>
          <w:lang w:val="en-US"/>
        </w:rPr>
        <w:tab/>
        <w:t>Mobile: (507) 6672-0497</w:t>
      </w:r>
      <w:r w:rsidRPr="007F59AE">
        <w:rPr>
          <w:color w:val="000000"/>
          <w:lang w:val="en-US"/>
        </w:rPr>
        <w:tab/>
        <w:t xml:space="preserve">       Fax: (507) 510-1401</w:t>
      </w:r>
    </w:p>
    <w:p w:rsidR="00AA28FF" w:rsidRPr="007F59AE" w:rsidRDefault="00AA28FF" w:rsidP="00AA28FF">
      <w:pPr>
        <w:jc w:val="both"/>
        <w:rPr>
          <w:color w:val="000000"/>
          <w:lang w:val="en-US"/>
        </w:rPr>
      </w:pPr>
      <w:r w:rsidRPr="007F59AE">
        <w:rPr>
          <w:color w:val="000000"/>
          <w:lang w:val="en-US"/>
        </w:rPr>
        <w:t xml:space="preserve">Email: </w:t>
      </w:r>
      <w:hyperlink r:id="rId18" w:history="1">
        <w:r w:rsidRPr="007F59AE">
          <w:rPr>
            <w:rStyle w:val="Hipervnculo"/>
            <w:color w:val="000000"/>
            <w:u w:val="none"/>
            <w:lang w:val="en-US"/>
          </w:rPr>
          <w:t>eelias@acodeco.gob.pa</w:t>
        </w:r>
      </w:hyperlink>
      <w:r w:rsidRPr="007F59AE">
        <w:rPr>
          <w:color w:val="000000"/>
          <w:lang w:val="en-US"/>
        </w:rPr>
        <w:t xml:space="preserve">; </w:t>
      </w:r>
      <w:hyperlink r:id="rId19" w:history="1">
        <w:r w:rsidRPr="007F59AE">
          <w:rPr>
            <w:rStyle w:val="Hipervnculo"/>
            <w:color w:val="000000"/>
            <w:u w:val="none"/>
            <w:lang w:val="en-US"/>
          </w:rPr>
          <w:t>eliaseliascabrera@gmail.com</w:t>
        </w:r>
      </w:hyperlink>
      <w:r w:rsidRPr="007F59AE">
        <w:rPr>
          <w:color w:val="000000"/>
          <w:lang w:val="en-US"/>
        </w:rPr>
        <w:t xml:space="preserve">   </w:t>
      </w:r>
    </w:p>
    <w:p w:rsidR="00AA28FF" w:rsidRPr="007F59AE" w:rsidRDefault="00AA28FF" w:rsidP="00AA28FF">
      <w:pPr>
        <w:jc w:val="both"/>
        <w:rPr>
          <w:color w:val="000000"/>
          <w:lang w:val="en-US"/>
        </w:rPr>
      </w:pPr>
    </w:p>
    <w:p w:rsidR="00AA28FF" w:rsidRPr="007F59AE" w:rsidRDefault="00AA28FF" w:rsidP="00AA28FF">
      <w:pPr>
        <w:jc w:val="both"/>
        <w:rPr>
          <w:i/>
          <w:color w:val="000000"/>
          <w:u w:val="single"/>
          <w:lang w:val="en-US"/>
        </w:rPr>
      </w:pPr>
      <w:r w:rsidRPr="007F59AE">
        <w:rPr>
          <w:i/>
          <w:color w:val="000000"/>
          <w:u w:val="single"/>
          <w:lang w:val="en-US"/>
        </w:rPr>
        <w:lastRenderedPageBreak/>
        <w:t>With a copy to:</w:t>
      </w:r>
    </w:p>
    <w:p w:rsidR="00AA28FF" w:rsidRPr="007F59AE" w:rsidRDefault="00AA28FF" w:rsidP="00AA28FF">
      <w:pPr>
        <w:jc w:val="both"/>
        <w:rPr>
          <w:color w:val="000000"/>
          <w:lang w:val="en-US"/>
        </w:rPr>
      </w:pPr>
      <w:r w:rsidRPr="007F59AE">
        <w:rPr>
          <w:b/>
          <w:color w:val="000000"/>
          <w:lang w:val="en-US"/>
        </w:rPr>
        <w:t xml:space="preserve">3.-Lupe </w:t>
      </w:r>
      <w:proofErr w:type="spellStart"/>
      <w:r w:rsidRPr="007F59AE">
        <w:rPr>
          <w:b/>
          <w:color w:val="000000"/>
          <w:lang w:val="en-US"/>
        </w:rPr>
        <w:t>Cede</w:t>
      </w:r>
      <w:r w:rsidR="004D0DB4" w:rsidRPr="007F59AE">
        <w:rPr>
          <w:b/>
          <w:color w:val="000000"/>
          <w:lang w:val="en-US"/>
        </w:rPr>
        <w:t>n</w:t>
      </w:r>
      <w:r w:rsidRPr="007F59AE">
        <w:rPr>
          <w:b/>
          <w:color w:val="000000"/>
          <w:lang w:val="en-US"/>
        </w:rPr>
        <w:t>o</w:t>
      </w:r>
      <w:proofErr w:type="spellEnd"/>
      <w:r w:rsidRPr="007F59AE">
        <w:rPr>
          <w:color w:val="000000"/>
          <w:lang w:val="en-US"/>
        </w:rPr>
        <w:t xml:space="preserve"> – Administration Office – ACODECO</w:t>
      </w:r>
    </w:p>
    <w:p w:rsidR="00AA28FF" w:rsidRPr="007F59AE" w:rsidRDefault="00AA28FF" w:rsidP="00AA28FF">
      <w:pPr>
        <w:jc w:val="both"/>
        <w:rPr>
          <w:color w:val="000000"/>
          <w:lang w:val="en-US"/>
        </w:rPr>
      </w:pPr>
      <w:r w:rsidRPr="007F59AE">
        <w:rPr>
          <w:color w:val="000000"/>
          <w:lang w:val="en-US"/>
        </w:rPr>
        <w:t>Ph: (507) 510-1359</w:t>
      </w:r>
      <w:r w:rsidRPr="007F59AE">
        <w:rPr>
          <w:color w:val="000000"/>
          <w:lang w:val="en-US"/>
        </w:rPr>
        <w:tab/>
      </w:r>
      <w:r w:rsidRPr="007F59AE">
        <w:rPr>
          <w:color w:val="000000"/>
          <w:lang w:val="en-US"/>
        </w:rPr>
        <w:tab/>
        <w:t>Mobile: (507) 6949- 1731</w:t>
      </w:r>
      <w:r w:rsidRPr="007F59AE">
        <w:rPr>
          <w:color w:val="000000"/>
          <w:lang w:val="en-US"/>
        </w:rPr>
        <w:tab/>
        <w:t xml:space="preserve">       Fax: (507) 510-1401</w:t>
      </w:r>
    </w:p>
    <w:p w:rsidR="00AA28FF" w:rsidRPr="007F59AE" w:rsidRDefault="00AA28FF" w:rsidP="00AA28FF">
      <w:pPr>
        <w:jc w:val="both"/>
        <w:rPr>
          <w:color w:val="000000"/>
          <w:lang w:val="en-US"/>
        </w:rPr>
      </w:pPr>
      <w:r w:rsidRPr="007F59AE">
        <w:rPr>
          <w:color w:val="000000"/>
          <w:lang w:val="en-US"/>
        </w:rPr>
        <w:t xml:space="preserve">Email: </w:t>
      </w:r>
      <w:hyperlink r:id="rId20" w:history="1">
        <w:r w:rsidRPr="007F59AE">
          <w:rPr>
            <w:rStyle w:val="Hipervnculo"/>
            <w:color w:val="000000"/>
            <w:u w:val="none"/>
            <w:lang w:val="en-US"/>
          </w:rPr>
          <w:t>dgcedeno@acodeco.gob.pa</w:t>
        </w:r>
      </w:hyperlink>
      <w:r w:rsidRPr="007F59AE">
        <w:rPr>
          <w:color w:val="000000"/>
          <w:lang w:val="en-US"/>
        </w:rPr>
        <w:t>; lupec1127@gmail.com</w:t>
      </w:r>
    </w:p>
    <w:p w:rsidR="00AA28FF" w:rsidRPr="007F59AE" w:rsidRDefault="00AA28FF" w:rsidP="00AA28FF">
      <w:pPr>
        <w:jc w:val="both"/>
        <w:rPr>
          <w:color w:val="000000"/>
          <w:lang w:val="en-US"/>
        </w:rPr>
      </w:pPr>
    </w:p>
    <w:p w:rsidR="00AA28FF" w:rsidRPr="007F59AE" w:rsidRDefault="00AA28FF" w:rsidP="00AA28FF">
      <w:pPr>
        <w:jc w:val="both"/>
        <w:rPr>
          <w:color w:val="000000"/>
          <w:lang w:val="en-US"/>
        </w:rPr>
      </w:pPr>
      <w:r w:rsidRPr="007F59AE">
        <w:rPr>
          <w:b/>
          <w:color w:val="000000"/>
          <w:lang w:val="en-US"/>
        </w:rPr>
        <w:t>4.-Sofia Rigas</w:t>
      </w:r>
      <w:r w:rsidRPr="007F59AE">
        <w:rPr>
          <w:color w:val="000000"/>
          <w:lang w:val="en-US"/>
        </w:rPr>
        <w:t xml:space="preserve"> – International Affairs </w:t>
      </w:r>
      <w:r w:rsidR="00DE3B7E" w:rsidRPr="007F59AE">
        <w:rPr>
          <w:color w:val="000000"/>
          <w:lang w:val="en-US"/>
        </w:rPr>
        <w:t>Office</w:t>
      </w:r>
      <w:r w:rsidRPr="007F59AE">
        <w:rPr>
          <w:color w:val="000000"/>
          <w:lang w:val="en-US"/>
        </w:rPr>
        <w:t xml:space="preserve"> - ACODECO</w:t>
      </w:r>
    </w:p>
    <w:p w:rsidR="00573831" w:rsidRPr="007F59AE" w:rsidRDefault="00AA28FF" w:rsidP="007C12DB">
      <w:pPr>
        <w:jc w:val="both"/>
        <w:rPr>
          <w:color w:val="000000"/>
          <w:lang w:val="en-US"/>
        </w:rPr>
      </w:pPr>
      <w:r w:rsidRPr="00573831">
        <w:rPr>
          <w:lang w:val="en-US"/>
        </w:rPr>
        <w:t xml:space="preserve">Ph: (507) </w:t>
      </w:r>
      <w:r w:rsidR="00573831" w:rsidRPr="007F59AE">
        <w:rPr>
          <w:color w:val="000000"/>
          <w:lang w:val="en-US"/>
        </w:rPr>
        <w:t>510-1363 Ext. 268</w:t>
      </w:r>
    </w:p>
    <w:p w:rsidR="009F0F7F" w:rsidRPr="007F59AE" w:rsidRDefault="00573831" w:rsidP="007C12DB">
      <w:pPr>
        <w:jc w:val="both"/>
        <w:rPr>
          <w:color w:val="000000"/>
          <w:lang w:val="en-US"/>
        </w:rPr>
      </w:pPr>
      <w:r w:rsidRPr="007F59AE">
        <w:rPr>
          <w:color w:val="000000"/>
          <w:lang w:val="en-US"/>
        </w:rPr>
        <w:t xml:space="preserve">Email: </w:t>
      </w:r>
      <w:hyperlink r:id="rId21" w:history="1">
        <w:r w:rsidR="005313F9" w:rsidRPr="007F59AE">
          <w:rPr>
            <w:rStyle w:val="Hipervnculo"/>
            <w:color w:val="000000"/>
            <w:u w:val="none"/>
            <w:lang w:val="en-US"/>
          </w:rPr>
          <w:t>srigas@acodeco.gob.pa</w:t>
        </w:r>
      </w:hyperlink>
      <w:r w:rsidR="005313F9" w:rsidRPr="007F59AE">
        <w:rPr>
          <w:color w:val="000000"/>
          <w:lang w:val="en-US"/>
        </w:rPr>
        <w:t xml:space="preserve">; </w:t>
      </w:r>
      <w:hyperlink r:id="rId22" w:history="1">
        <w:r w:rsidR="005313F9" w:rsidRPr="007F59AE">
          <w:rPr>
            <w:rStyle w:val="Hipervnculo"/>
            <w:color w:val="000000"/>
            <w:u w:val="none"/>
            <w:lang w:val="en-US"/>
          </w:rPr>
          <w:t>sofiarigas@gmail.com</w:t>
        </w:r>
      </w:hyperlink>
      <w:r w:rsidR="005313F9" w:rsidRPr="007F59AE">
        <w:rPr>
          <w:color w:val="000000"/>
          <w:lang w:val="en-US"/>
        </w:rPr>
        <w:t xml:space="preserve"> </w:t>
      </w:r>
    </w:p>
    <w:p w:rsidR="00AA28FF" w:rsidRDefault="00AA28FF" w:rsidP="007C12DB">
      <w:pPr>
        <w:jc w:val="both"/>
        <w:rPr>
          <w:b/>
          <w:lang w:val="en-US"/>
        </w:rPr>
      </w:pPr>
    </w:p>
    <w:p w:rsidR="00B7129C" w:rsidRPr="00573831" w:rsidRDefault="00B7129C" w:rsidP="007C12DB">
      <w:pPr>
        <w:jc w:val="both"/>
        <w:rPr>
          <w:b/>
          <w:lang w:val="en-US"/>
        </w:rPr>
      </w:pPr>
    </w:p>
    <w:p w:rsidR="007C12DB" w:rsidRPr="00573831" w:rsidRDefault="007C12DB" w:rsidP="007C12DB">
      <w:pPr>
        <w:jc w:val="both"/>
        <w:rPr>
          <w:b/>
          <w:lang w:val="en-US"/>
        </w:rPr>
      </w:pPr>
      <w:r w:rsidRPr="00573831">
        <w:rPr>
          <w:b/>
          <w:lang w:val="en-US"/>
        </w:rPr>
        <w:t>Objective</w:t>
      </w:r>
    </w:p>
    <w:p w:rsidR="007C12DB" w:rsidRPr="00573831" w:rsidRDefault="007C12DB" w:rsidP="007C12DB">
      <w:pPr>
        <w:pStyle w:val="Prrafodelista"/>
        <w:numPr>
          <w:ilvl w:val="0"/>
          <w:numId w:val="29"/>
        </w:numPr>
        <w:contextualSpacing/>
        <w:jc w:val="both"/>
        <w:rPr>
          <w:lang w:val="en-US"/>
        </w:rPr>
      </w:pPr>
      <w:r w:rsidRPr="00573831">
        <w:rPr>
          <w:lang w:val="en-US"/>
        </w:rPr>
        <w:t>To Generate and to exchange information and intelligence on consumer protection issues.</w:t>
      </w:r>
    </w:p>
    <w:p w:rsidR="007C12DB" w:rsidRPr="00A5034D" w:rsidRDefault="007C12DB" w:rsidP="007C12DB">
      <w:pPr>
        <w:pStyle w:val="Prrafodelista"/>
        <w:numPr>
          <w:ilvl w:val="0"/>
          <w:numId w:val="29"/>
        </w:numPr>
        <w:contextualSpacing/>
        <w:jc w:val="both"/>
        <w:rPr>
          <w:lang w:val="en-US"/>
        </w:rPr>
      </w:pPr>
      <w:r w:rsidRPr="00573831">
        <w:rPr>
          <w:lang w:val="en-US"/>
        </w:rPr>
        <w:t>To share the best practices in legislative topics</w:t>
      </w:r>
      <w:r w:rsidRPr="00A5034D">
        <w:rPr>
          <w:lang w:val="en-US"/>
        </w:rPr>
        <w:t xml:space="preserve"> and consumer protection enforcement.</w:t>
      </w:r>
    </w:p>
    <w:p w:rsidR="007C12DB" w:rsidRPr="00A5034D" w:rsidRDefault="007C12DB" w:rsidP="007C12DB">
      <w:pPr>
        <w:pStyle w:val="Prrafodelista"/>
        <w:numPr>
          <w:ilvl w:val="0"/>
          <w:numId w:val="29"/>
        </w:numPr>
        <w:contextualSpacing/>
        <w:jc w:val="both"/>
        <w:rPr>
          <w:lang w:val="en-US"/>
        </w:rPr>
      </w:pPr>
      <w:r w:rsidRPr="00A5034D">
        <w:rPr>
          <w:lang w:val="en-US"/>
        </w:rPr>
        <w:t>To take actions to combat cross-border violations of consumer protection laws.</w:t>
      </w:r>
    </w:p>
    <w:p w:rsidR="007C12DB" w:rsidRPr="00A5034D" w:rsidRDefault="007C12DB" w:rsidP="007C12DB">
      <w:pPr>
        <w:pStyle w:val="Prrafodelista"/>
        <w:numPr>
          <w:ilvl w:val="0"/>
          <w:numId w:val="29"/>
        </w:numPr>
        <w:contextualSpacing/>
        <w:jc w:val="both"/>
        <w:rPr>
          <w:lang w:val="en-US"/>
        </w:rPr>
      </w:pPr>
      <w:r w:rsidRPr="00A5034D">
        <w:rPr>
          <w:lang w:val="en-US"/>
        </w:rPr>
        <w:t>To facilitate effective cross-border remedies.</w:t>
      </w:r>
    </w:p>
    <w:p w:rsidR="007C12DB" w:rsidRPr="00A5034D" w:rsidRDefault="007C12DB" w:rsidP="007C12DB">
      <w:pPr>
        <w:pStyle w:val="Prrafodelista"/>
        <w:numPr>
          <w:ilvl w:val="0"/>
          <w:numId w:val="29"/>
        </w:numPr>
        <w:contextualSpacing/>
        <w:jc w:val="both"/>
        <w:rPr>
          <w:lang w:val="en-US"/>
        </w:rPr>
      </w:pPr>
      <w:r w:rsidRPr="00A5034D">
        <w:rPr>
          <w:lang w:val="en-US"/>
        </w:rPr>
        <w:t>To identify and to promote measures for consumer protection enforcement.</w:t>
      </w:r>
    </w:p>
    <w:p w:rsidR="007C12DB" w:rsidRPr="00A5034D" w:rsidRDefault="007C12DB" w:rsidP="007C12DB">
      <w:pPr>
        <w:pStyle w:val="Prrafodelista"/>
        <w:numPr>
          <w:ilvl w:val="0"/>
          <w:numId w:val="29"/>
        </w:numPr>
        <w:contextualSpacing/>
        <w:jc w:val="both"/>
        <w:rPr>
          <w:lang w:val="en-US"/>
        </w:rPr>
      </w:pPr>
      <w:r w:rsidRPr="00A5034D">
        <w:rPr>
          <w:lang w:val="en-US"/>
        </w:rPr>
        <w:t>To promote and to encourage greater participation and cooperation with other consumer protection organizations.</w:t>
      </w:r>
    </w:p>
    <w:p w:rsidR="007C12DB" w:rsidRPr="00A5034D" w:rsidRDefault="007C12DB" w:rsidP="003F1C95">
      <w:pPr>
        <w:jc w:val="both"/>
        <w:rPr>
          <w:b/>
          <w:lang w:val="en-US"/>
        </w:rPr>
      </w:pPr>
    </w:p>
    <w:p w:rsidR="005D5EB2" w:rsidRPr="00A5034D" w:rsidRDefault="005D5EB2" w:rsidP="003F1C95">
      <w:pPr>
        <w:jc w:val="both"/>
        <w:rPr>
          <w:b/>
          <w:lang w:val="en-US"/>
        </w:rPr>
      </w:pPr>
    </w:p>
    <w:p w:rsidR="003F1C95" w:rsidRPr="00A5034D" w:rsidRDefault="003F1C95" w:rsidP="003F1C95">
      <w:pPr>
        <w:jc w:val="both"/>
        <w:rPr>
          <w:b/>
          <w:lang w:val="en-US"/>
        </w:rPr>
      </w:pPr>
      <w:r w:rsidRPr="00A5034D">
        <w:rPr>
          <w:b/>
          <w:lang w:val="en-US"/>
        </w:rPr>
        <w:t>Participants Profile</w:t>
      </w:r>
    </w:p>
    <w:p w:rsidR="00BB142E" w:rsidRDefault="00BB142E" w:rsidP="00BB142E">
      <w:pPr>
        <w:contextualSpacing/>
        <w:jc w:val="both"/>
        <w:rPr>
          <w:lang w:val="en-US"/>
        </w:rPr>
      </w:pPr>
    </w:p>
    <w:p w:rsidR="003F1C95" w:rsidRPr="00BB142E" w:rsidRDefault="003F1C95" w:rsidP="00BB142E">
      <w:pPr>
        <w:contextualSpacing/>
        <w:jc w:val="both"/>
        <w:rPr>
          <w:lang w:val="en-US"/>
        </w:rPr>
      </w:pPr>
      <w:r w:rsidRPr="00BB142E">
        <w:rPr>
          <w:lang w:val="en-US"/>
        </w:rPr>
        <w:t>Consumer Protection Authorities and Agencies, their officials and related organizations involved in consumer protection topics.</w:t>
      </w:r>
    </w:p>
    <w:p w:rsidR="003F1C95" w:rsidRPr="00A5034D" w:rsidRDefault="003F1C95" w:rsidP="003F1C95">
      <w:pPr>
        <w:jc w:val="both"/>
        <w:rPr>
          <w:b/>
          <w:lang w:val="en-US"/>
        </w:rPr>
      </w:pPr>
    </w:p>
    <w:p w:rsidR="005D5EB2" w:rsidRPr="00A5034D" w:rsidRDefault="005D5EB2" w:rsidP="003F1C95">
      <w:pPr>
        <w:jc w:val="both"/>
        <w:rPr>
          <w:b/>
          <w:lang w:val="en-US"/>
        </w:rPr>
      </w:pPr>
    </w:p>
    <w:p w:rsidR="003F1C95" w:rsidRPr="00A5034D" w:rsidRDefault="003F1C95" w:rsidP="003F1C95">
      <w:pPr>
        <w:jc w:val="both"/>
        <w:rPr>
          <w:b/>
          <w:lang w:val="en-US"/>
        </w:rPr>
      </w:pPr>
      <w:r w:rsidRPr="00A5034D">
        <w:rPr>
          <w:b/>
          <w:lang w:val="en-US"/>
        </w:rPr>
        <w:t>Accreditation</w:t>
      </w:r>
    </w:p>
    <w:p w:rsidR="00BB142E" w:rsidRDefault="00BB142E" w:rsidP="00BB142E">
      <w:pPr>
        <w:contextualSpacing/>
        <w:jc w:val="both"/>
        <w:rPr>
          <w:lang w:val="en-US"/>
        </w:rPr>
      </w:pPr>
    </w:p>
    <w:p w:rsidR="003F1C95" w:rsidRPr="00BB142E" w:rsidRDefault="003F1C95" w:rsidP="00BB142E">
      <w:pPr>
        <w:contextualSpacing/>
        <w:jc w:val="both"/>
        <w:rPr>
          <w:lang w:val="en-US"/>
        </w:rPr>
      </w:pPr>
      <w:r w:rsidRPr="00BB142E">
        <w:rPr>
          <w:lang w:val="en-US"/>
        </w:rPr>
        <w:t>ACODECO will offer all participating members, partners and observers from official delegations</w:t>
      </w:r>
      <w:r w:rsidR="004D0DB4" w:rsidRPr="00BB142E">
        <w:rPr>
          <w:lang w:val="en-US"/>
        </w:rPr>
        <w:t>,</w:t>
      </w:r>
      <w:r w:rsidRPr="00BB142E">
        <w:rPr>
          <w:lang w:val="en-US"/>
        </w:rPr>
        <w:t xml:space="preserve"> credentials for the ICPEN Conference.</w:t>
      </w:r>
    </w:p>
    <w:p w:rsidR="00BB142E" w:rsidRDefault="00BB142E" w:rsidP="00BB142E">
      <w:pPr>
        <w:jc w:val="both"/>
        <w:rPr>
          <w:lang w:val="en-US"/>
        </w:rPr>
      </w:pPr>
    </w:p>
    <w:p w:rsidR="005D5EB2" w:rsidRPr="00A5034D" w:rsidRDefault="005D5EB2" w:rsidP="003F1C95">
      <w:pPr>
        <w:jc w:val="both"/>
        <w:rPr>
          <w:lang w:val="en-US"/>
        </w:rPr>
      </w:pPr>
    </w:p>
    <w:p w:rsidR="003F1C95" w:rsidRPr="00A5034D" w:rsidRDefault="003F1C95" w:rsidP="003F1C95">
      <w:pPr>
        <w:jc w:val="both"/>
        <w:rPr>
          <w:b/>
          <w:lang w:val="en-US"/>
        </w:rPr>
      </w:pPr>
      <w:r w:rsidRPr="00A5034D">
        <w:rPr>
          <w:b/>
          <w:lang w:val="en-US"/>
        </w:rPr>
        <w:t>Computer Center</w:t>
      </w:r>
    </w:p>
    <w:p w:rsidR="00BB142E" w:rsidRDefault="00BB142E" w:rsidP="00BB142E">
      <w:pPr>
        <w:contextualSpacing/>
        <w:jc w:val="both"/>
        <w:rPr>
          <w:lang w:val="en-US"/>
        </w:rPr>
      </w:pPr>
    </w:p>
    <w:p w:rsidR="003F1C95" w:rsidRPr="00BB142E" w:rsidRDefault="00591A53" w:rsidP="00BB142E">
      <w:pPr>
        <w:contextualSpacing/>
        <w:jc w:val="both"/>
        <w:rPr>
          <w:lang w:val="en-US"/>
        </w:rPr>
      </w:pPr>
      <w:r w:rsidRPr="00BB142E">
        <w:rPr>
          <w:lang w:val="en-US"/>
        </w:rPr>
        <w:t>P</w:t>
      </w:r>
      <w:r w:rsidR="003F1C95" w:rsidRPr="00BB142E">
        <w:rPr>
          <w:lang w:val="en-US"/>
        </w:rPr>
        <w:t xml:space="preserve">articipants will have </w:t>
      </w:r>
      <w:r w:rsidR="00580E63" w:rsidRPr="00BB142E">
        <w:rPr>
          <w:lang w:val="en-US"/>
        </w:rPr>
        <w:t xml:space="preserve">access to </w:t>
      </w:r>
      <w:r w:rsidR="003F1C95" w:rsidRPr="00BB142E">
        <w:rPr>
          <w:lang w:val="en-US"/>
        </w:rPr>
        <w:t xml:space="preserve">computers </w:t>
      </w:r>
      <w:r w:rsidR="00580E63" w:rsidRPr="00BB142E">
        <w:rPr>
          <w:lang w:val="en-US"/>
        </w:rPr>
        <w:t>with</w:t>
      </w:r>
      <w:r w:rsidR="003F1C95" w:rsidRPr="00BB142E">
        <w:rPr>
          <w:lang w:val="en-US"/>
        </w:rPr>
        <w:t xml:space="preserve"> internet, printer, scanner and copier machine.</w:t>
      </w:r>
    </w:p>
    <w:p w:rsidR="003F1C95" w:rsidRPr="00A5034D" w:rsidRDefault="003F1C95" w:rsidP="003F1C95">
      <w:pPr>
        <w:jc w:val="both"/>
        <w:rPr>
          <w:lang w:val="en-US"/>
        </w:rPr>
      </w:pPr>
    </w:p>
    <w:p w:rsidR="005D5EB2" w:rsidRPr="00A5034D" w:rsidRDefault="005D5EB2" w:rsidP="003F1C95">
      <w:pPr>
        <w:jc w:val="both"/>
        <w:rPr>
          <w:lang w:val="en-US"/>
        </w:rPr>
      </w:pPr>
    </w:p>
    <w:p w:rsidR="003F1C95" w:rsidRPr="00A5034D" w:rsidRDefault="003F1C95" w:rsidP="003F1C95">
      <w:pPr>
        <w:jc w:val="both"/>
        <w:rPr>
          <w:b/>
          <w:lang w:val="en-US"/>
        </w:rPr>
      </w:pPr>
      <w:r w:rsidRPr="00A5034D">
        <w:rPr>
          <w:b/>
          <w:lang w:val="en-US"/>
        </w:rPr>
        <w:t>Food</w:t>
      </w:r>
    </w:p>
    <w:p w:rsidR="00BB142E" w:rsidRDefault="00BB142E" w:rsidP="00BB142E">
      <w:pPr>
        <w:contextualSpacing/>
        <w:jc w:val="both"/>
        <w:rPr>
          <w:lang w:val="en-US"/>
        </w:rPr>
      </w:pPr>
    </w:p>
    <w:p w:rsidR="003F1C95" w:rsidRPr="00BB142E" w:rsidRDefault="00580E63" w:rsidP="00BB142E">
      <w:pPr>
        <w:contextualSpacing/>
        <w:jc w:val="both"/>
        <w:rPr>
          <w:lang w:val="en-US"/>
        </w:rPr>
      </w:pPr>
      <w:r w:rsidRPr="00BB142E">
        <w:rPr>
          <w:lang w:val="en-US"/>
        </w:rPr>
        <w:t>L</w:t>
      </w:r>
      <w:r w:rsidR="003F1C95" w:rsidRPr="00BB142E">
        <w:rPr>
          <w:lang w:val="en-US"/>
        </w:rPr>
        <w:t>unch</w:t>
      </w:r>
      <w:r w:rsidRPr="00BB142E">
        <w:rPr>
          <w:lang w:val="en-US"/>
        </w:rPr>
        <w:t xml:space="preserve"> will be offered by ACODECO at the </w:t>
      </w:r>
      <w:r w:rsidR="004D0DB4" w:rsidRPr="00BB142E">
        <w:rPr>
          <w:lang w:val="en-US"/>
        </w:rPr>
        <w:t>Sheraton Hotel &amp; Convention Center</w:t>
      </w:r>
      <w:r w:rsidRPr="00BB142E">
        <w:rPr>
          <w:lang w:val="en-US"/>
        </w:rPr>
        <w:t>.</w:t>
      </w:r>
    </w:p>
    <w:p w:rsidR="00591A53" w:rsidRPr="00A5034D" w:rsidRDefault="00591A53" w:rsidP="00591A53">
      <w:pPr>
        <w:pStyle w:val="Prrafodelista"/>
        <w:ind w:left="0"/>
        <w:contextualSpacing/>
        <w:jc w:val="both"/>
        <w:rPr>
          <w:lang w:val="en-US"/>
        </w:rPr>
      </w:pPr>
    </w:p>
    <w:p w:rsidR="004D0DB4" w:rsidRDefault="004D0DB4" w:rsidP="003F1C95">
      <w:pPr>
        <w:jc w:val="both"/>
        <w:rPr>
          <w:b/>
          <w:lang w:val="en-US"/>
        </w:rPr>
      </w:pPr>
    </w:p>
    <w:p w:rsidR="00BB142E" w:rsidRDefault="00BB142E" w:rsidP="003F1C95">
      <w:pPr>
        <w:jc w:val="both"/>
        <w:rPr>
          <w:b/>
          <w:lang w:val="en-US"/>
        </w:rPr>
      </w:pPr>
    </w:p>
    <w:p w:rsidR="00BB142E" w:rsidRDefault="00BB142E" w:rsidP="003F1C95">
      <w:pPr>
        <w:jc w:val="both"/>
        <w:rPr>
          <w:b/>
          <w:lang w:val="en-US"/>
        </w:rPr>
      </w:pPr>
    </w:p>
    <w:p w:rsidR="003F1C95" w:rsidRPr="00A5034D" w:rsidRDefault="003F1C95" w:rsidP="003F1C95">
      <w:pPr>
        <w:jc w:val="both"/>
        <w:rPr>
          <w:b/>
          <w:lang w:val="en-US"/>
        </w:rPr>
      </w:pPr>
      <w:r w:rsidRPr="00A5034D">
        <w:rPr>
          <w:b/>
          <w:lang w:val="en-US"/>
        </w:rPr>
        <w:t>Information of the hotels near to the event place</w:t>
      </w:r>
    </w:p>
    <w:p w:rsidR="003F1C95" w:rsidRPr="00A5034D" w:rsidRDefault="003F1C95" w:rsidP="003F1C95">
      <w:pPr>
        <w:jc w:val="both"/>
        <w:rPr>
          <w:b/>
          <w:lang w:val="en-US"/>
        </w:rPr>
      </w:pPr>
    </w:p>
    <w:p w:rsidR="00A5034D" w:rsidRPr="007F59AE" w:rsidRDefault="003F1C95" w:rsidP="00BB142E">
      <w:pPr>
        <w:jc w:val="both"/>
        <w:rPr>
          <w:color w:val="000000"/>
          <w:lang w:val="en-US"/>
        </w:rPr>
      </w:pPr>
      <w:r w:rsidRPr="007F59AE">
        <w:rPr>
          <w:color w:val="000000"/>
          <w:lang w:val="en-US"/>
        </w:rPr>
        <w:lastRenderedPageBreak/>
        <w:t xml:space="preserve">The </w:t>
      </w:r>
      <w:r w:rsidR="00F75679" w:rsidRPr="007F59AE">
        <w:rPr>
          <w:color w:val="000000"/>
          <w:lang w:val="en-US"/>
        </w:rPr>
        <w:t>Sheraton Hotel and Convention Center</w:t>
      </w:r>
      <w:r w:rsidRPr="007F59AE">
        <w:rPr>
          <w:color w:val="000000"/>
          <w:lang w:val="en-US"/>
        </w:rPr>
        <w:t xml:space="preserve"> is located in a central area of Panama City. </w:t>
      </w:r>
      <w:r w:rsidR="00E05F70" w:rsidRPr="007F59AE">
        <w:rPr>
          <w:color w:val="000000"/>
          <w:lang w:val="en-US"/>
        </w:rPr>
        <w:t xml:space="preserve"> </w:t>
      </w:r>
      <w:r w:rsidRPr="007F59AE">
        <w:rPr>
          <w:color w:val="000000"/>
          <w:lang w:val="en-US"/>
        </w:rPr>
        <w:t xml:space="preserve">Its precise address is </w:t>
      </w:r>
      <w:r w:rsidR="00E05F70" w:rsidRPr="007F59AE">
        <w:rPr>
          <w:color w:val="000000"/>
          <w:lang w:val="en-US"/>
        </w:rPr>
        <w:t>in Via Isra</w:t>
      </w:r>
      <w:r w:rsidR="00A5034D" w:rsidRPr="007F59AE">
        <w:rPr>
          <w:color w:val="000000"/>
          <w:lang w:val="en-US"/>
        </w:rPr>
        <w:t>e</w:t>
      </w:r>
      <w:r w:rsidR="00E05F70" w:rsidRPr="007F59AE">
        <w:rPr>
          <w:color w:val="000000"/>
          <w:lang w:val="en-US"/>
        </w:rPr>
        <w:t>l</w:t>
      </w:r>
      <w:r w:rsidR="00A5034D" w:rsidRPr="007F59AE">
        <w:rPr>
          <w:color w:val="000000"/>
          <w:lang w:val="en-US"/>
        </w:rPr>
        <w:t xml:space="preserve"> and 77 Street, San Francisco</w:t>
      </w:r>
      <w:r w:rsidR="00242B6B" w:rsidRPr="007F59AE">
        <w:rPr>
          <w:color w:val="000000"/>
          <w:lang w:val="en-US"/>
        </w:rPr>
        <w:t>, Panama City, Panama</w:t>
      </w:r>
      <w:r w:rsidR="00A5034D" w:rsidRPr="007F59AE">
        <w:rPr>
          <w:color w:val="000000"/>
          <w:lang w:val="en-US"/>
        </w:rPr>
        <w:t>.</w:t>
      </w:r>
    </w:p>
    <w:p w:rsidR="00A5034D" w:rsidRPr="007F59AE" w:rsidRDefault="00A5034D" w:rsidP="00A5034D">
      <w:pPr>
        <w:ind w:left="720"/>
        <w:jc w:val="both"/>
        <w:rPr>
          <w:color w:val="000000"/>
          <w:lang w:val="en-US"/>
        </w:rPr>
      </w:pPr>
    </w:p>
    <w:p w:rsidR="00A5034D" w:rsidRPr="007F59AE" w:rsidRDefault="00A5034D" w:rsidP="00BB142E">
      <w:pPr>
        <w:jc w:val="both"/>
        <w:rPr>
          <w:color w:val="000000"/>
          <w:lang w:val="en-US"/>
        </w:rPr>
      </w:pPr>
      <w:r w:rsidRPr="007F59AE">
        <w:rPr>
          <w:color w:val="000000"/>
          <w:lang w:val="en-US"/>
        </w:rPr>
        <w:t xml:space="preserve">Located just 15 minutes from </w:t>
      </w:r>
      <w:proofErr w:type="spellStart"/>
      <w:r w:rsidRPr="007F59AE">
        <w:rPr>
          <w:color w:val="000000"/>
          <w:lang w:val="en-US"/>
        </w:rPr>
        <w:t>Tocumen</w:t>
      </w:r>
      <w:proofErr w:type="spellEnd"/>
      <w:r w:rsidRPr="007F59AE">
        <w:rPr>
          <w:color w:val="000000"/>
          <w:lang w:val="en-US"/>
        </w:rPr>
        <w:t xml:space="preserve"> International Airport and 10 minutes from banking and commercial district.</w:t>
      </w:r>
    </w:p>
    <w:p w:rsidR="003F1C95" w:rsidRPr="007F59AE" w:rsidRDefault="003F1C95" w:rsidP="00A5034D">
      <w:pPr>
        <w:ind w:left="720"/>
        <w:jc w:val="both"/>
        <w:rPr>
          <w:color w:val="000000"/>
          <w:lang w:val="en-US"/>
        </w:rPr>
      </w:pPr>
      <w:r w:rsidRPr="007F59AE">
        <w:rPr>
          <w:color w:val="000000"/>
          <w:lang w:val="en-US"/>
        </w:rPr>
        <w:t xml:space="preserve"> </w:t>
      </w:r>
    </w:p>
    <w:p w:rsidR="00A608DB" w:rsidRPr="00A5034D" w:rsidRDefault="00580E63" w:rsidP="003F1C95">
      <w:pPr>
        <w:jc w:val="both"/>
        <w:rPr>
          <w:lang w:val="en-US"/>
        </w:rPr>
      </w:pPr>
      <w:r w:rsidRPr="00A5034D">
        <w:rPr>
          <w:lang w:val="en-US"/>
        </w:rPr>
        <w:t>Following</w:t>
      </w:r>
      <w:r w:rsidR="00591A53" w:rsidRPr="00A5034D">
        <w:rPr>
          <w:lang w:val="en-US"/>
        </w:rPr>
        <w:t>,</w:t>
      </w:r>
      <w:r w:rsidRPr="00A5034D">
        <w:rPr>
          <w:lang w:val="en-US"/>
        </w:rPr>
        <w:t xml:space="preserve"> we submit to your consideration a list of</w:t>
      </w:r>
      <w:r w:rsidR="00591A53" w:rsidRPr="00A5034D">
        <w:rPr>
          <w:lang w:val="en-US"/>
        </w:rPr>
        <w:t xml:space="preserve"> hotels </w:t>
      </w:r>
      <w:r w:rsidR="00036E62" w:rsidRPr="00A5034D">
        <w:rPr>
          <w:lang w:val="en-US"/>
        </w:rPr>
        <w:t xml:space="preserve">that may be of interest for their proximity to the </w:t>
      </w:r>
      <w:r w:rsidR="00495E54">
        <w:rPr>
          <w:lang w:val="en-US"/>
        </w:rPr>
        <w:t>Sheraton</w:t>
      </w:r>
      <w:r w:rsidR="00242B6B">
        <w:rPr>
          <w:lang w:val="en-US"/>
        </w:rPr>
        <w:t xml:space="preserve"> Panama</w:t>
      </w:r>
      <w:r w:rsidR="00495E54">
        <w:rPr>
          <w:lang w:val="en-US"/>
        </w:rPr>
        <w:t xml:space="preserve"> Hotel and Convention Center</w:t>
      </w:r>
      <w:r w:rsidR="00036E62" w:rsidRPr="00A5034D">
        <w:rPr>
          <w:lang w:val="en-US"/>
        </w:rPr>
        <w:t>:</w:t>
      </w:r>
    </w:p>
    <w:p w:rsidR="00E569DD" w:rsidRPr="00A5034D" w:rsidRDefault="00A84E76" w:rsidP="00721B41">
      <w:pPr>
        <w:ind w:left="540" w:hanging="540"/>
        <w:jc w:val="both"/>
        <w:rPr>
          <w:bCs/>
          <w:iCs/>
          <w:lang w:val="en-US"/>
        </w:rPr>
      </w:pPr>
      <w:r w:rsidRPr="00A5034D">
        <w:rPr>
          <w:bCs/>
          <w:iCs/>
          <w:lang w:val="en-US"/>
        </w:rPr>
        <w:t xml:space="preserve">      </w:t>
      </w:r>
    </w:p>
    <w:tbl>
      <w:tblPr>
        <w:tblW w:w="8614"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54"/>
        <w:gridCol w:w="1648"/>
        <w:gridCol w:w="959"/>
        <w:gridCol w:w="1134"/>
        <w:gridCol w:w="1134"/>
        <w:gridCol w:w="1985"/>
      </w:tblGrid>
      <w:tr w:rsidR="00F53EFF" w:rsidRPr="00A5034D" w:rsidTr="00C95625">
        <w:trPr>
          <w:trHeight w:val="960"/>
          <w:jc w:val="center"/>
        </w:trPr>
        <w:tc>
          <w:tcPr>
            <w:tcW w:w="1754" w:type="dxa"/>
            <w:shd w:val="clear" w:color="000000" w:fill="F2DDDC"/>
            <w:vAlign w:val="bottom"/>
            <w:hideMark/>
          </w:tcPr>
          <w:p w:rsidR="00F53EFF" w:rsidRPr="00A5034D" w:rsidRDefault="00F53EFF" w:rsidP="00C95625">
            <w:pPr>
              <w:jc w:val="center"/>
              <w:rPr>
                <w:b/>
                <w:bCs/>
                <w:color w:val="000000"/>
              </w:rPr>
            </w:pPr>
            <w:r w:rsidRPr="00A5034D">
              <w:rPr>
                <w:b/>
                <w:bCs/>
                <w:color w:val="000000"/>
              </w:rPr>
              <w:t>Hotel</w:t>
            </w:r>
          </w:p>
        </w:tc>
        <w:tc>
          <w:tcPr>
            <w:tcW w:w="1648" w:type="dxa"/>
            <w:shd w:val="clear" w:color="000000" w:fill="F2DDDC"/>
            <w:vAlign w:val="bottom"/>
            <w:hideMark/>
          </w:tcPr>
          <w:p w:rsidR="00F53EFF" w:rsidRPr="00A5034D" w:rsidRDefault="00F53EFF" w:rsidP="00C95625">
            <w:pPr>
              <w:jc w:val="center"/>
              <w:rPr>
                <w:b/>
                <w:bCs/>
                <w:color w:val="000000"/>
              </w:rPr>
            </w:pPr>
            <w:r w:rsidRPr="00A5034D">
              <w:rPr>
                <w:b/>
                <w:bCs/>
                <w:color w:val="000000"/>
              </w:rPr>
              <w:t xml:space="preserve">  </w:t>
            </w:r>
            <w:proofErr w:type="spellStart"/>
            <w:r w:rsidRPr="00A5034D">
              <w:rPr>
                <w:b/>
                <w:bCs/>
                <w:color w:val="000000"/>
              </w:rPr>
              <w:t>Contact</w:t>
            </w:r>
            <w:proofErr w:type="spellEnd"/>
            <w:r w:rsidRPr="00A5034D">
              <w:rPr>
                <w:b/>
                <w:bCs/>
                <w:color w:val="000000"/>
              </w:rPr>
              <w:t xml:space="preserve"> </w:t>
            </w:r>
            <w:proofErr w:type="spellStart"/>
            <w:r w:rsidRPr="00A5034D">
              <w:rPr>
                <w:b/>
                <w:bCs/>
                <w:color w:val="000000"/>
              </w:rPr>
              <w:t>Person</w:t>
            </w:r>
            <w:proofErr w:type="spellEnd"/>
          </w:p>
        </w:tc>
        <w:tc>
          <w:tcPr>
            <w:tcW w:w="959" w:type="dxa"/>
            <w:shd w:val="clear" w:color="000000" w:fill="F2DDDC"/>
            <w:vAlign w:val="bottom"/>
            <w:hideMark/>
          </w:tcPr>
          <w:p w:rsidR="00F53EFF" w:rsidRPr="00A5034D" w:rsidRDefault="00F53EFF" w:rsidP="00C95625">
            <w:pPr>
              <w:jc w:val="center"/>
              <w:rPr>
                <w:b/>
                <w:bCs/>
                <w:color w:val="000000"/>
              </w:rPr>
            </w:pPr>
            <w:r w:rsidRPr="00A5034D">
              <w:rPr>
                <w:b/>
                <w:bCs/>
                <w:color w:val="000000"/>
              </w:rPr>
              <w:t xml:space="preserve">Single </w:t>
            </w:r>
            <w:proofErr w:type="spellStart"/>
            <w:r w:rsidRPr="00A5034D">
              <w:rPr>
                <w:b/>
                <w:bCs/>
                <w:color w:val="000000"/>
              </w:rPr>
              <w:t>Room</w:t>
            </w:r>
            <w:proofErr w:type="spellEnd"/>
          </w:p>
        </w:tc>
        <w:tc>
          <w:tcPr>
            <w:tcW w:w="1134" w:type="dxa"/>
            <w:shd w:val="clear" w:color="000000" w:fill="F2DDDC"/>
            <w:vAlign w:val="bottom"/>
            <w:hideMark/>
          </w:tcPr>
          <w:p w:rsidR="00F53EFF" w:rsidRPr="00A5034D" w:rsidRDefault="00F53EFF" w:rsidP="00C95625">
            <w:pPr>
              <w:jc w:val="center"/>
              <w:rPr>
                <w:b/>
                <w:bCs/>
                <w:color w:val="000000"/>
              </w:rPr>
            </w:pPr>
            <w:proofErr w:type="spellStart"/>
            <w:r w:rsidRPr="00A5034D">
              <w:rPr>
                <w:b/>
                <w:bCs/>
                <w:color w:val="000000"/>
              </w:rPr>
              <w:t>Double</w:t>
            </w:r>
            <w:proofErr w:type="spellEnd"/>
            <w:r w:rsidRPr="00A5034D">
              <w:rPr>
                <w:b/>
                <w:bCs/>
                <w:color w:val="000000"/>
              </w:rPr>
              <w:t xml:space="preserve"> </w:t>
            </w:r>
            <w:proofErr w:type="spellStart"/>
            <w:r w:rsidRPr="00A5034D">
              <w:rPr>
                <w:b/>
                <w:bCs/>
                <w:color w:val="000000"/>
              </w:rPr>
              <w:t>Room</w:t>
            </w:r>
            <w:proofErr w:type="spellEnd"/>
          </w:p>
        </w:tc>
        <w:tc>
          <w:tcPr>
            <w:tcW w:w="1134" w:type="dxa"/>
            <w:shd w:val="clear" w:color="000000" w:fill="F2DDDC"/>
            <w:vAlign w:val="bottom"/>
            <w:hideMark/>
          </w:tcPr>
          <w:p w:rsidR="00F53EFF" w:rsidRPr="00A5034D" w:rsidRDefault="00F53EFF" w:rsidP="00C95625">
            <w:pPr>
              <w:jc w:val="center"/>
              <w:rPr>
                <w:b/>
                <w:bCs/>
                <w:color w:val="000000"/>
              </w:rPr>
            </w:pPr>
            <w:r w:rsidRPr="00A5034D">
              <w:rPr>
                <w:b/>
                <w:bCs/>
                <w:color w:val="000000"/>
              </w:rPr>
              <w:t xml:space="preserve">% </w:t>
            </w:r>
            <w:proofErr w:type="spellStart"/>
            <w:r w:rsidRPr="00A5034D">
              <w:rPr>
                <w:b/>
                <w:bCs/>
                <w:color w:val="000000"/>
              </w:rPr>
              <w:t>Tax</w:t>
            </w:r>
            <w:proofErr w:type="spellEnd"/>
          </w:p>
        </w:tc>
        <w:tc>
          <w:tcPr>
            <w:tcW w:w="1985" w:type="dxa"/>
            <w:shd w:val="clear" w:color="000000" w:fill="F2DDDC"/>
            <w:vAlign w:val="bottom"/>
            <w:hideMark/>
          </w:tcPr>
          <w:p w:rsidR="00F53EFF" w:rsidRPr="00A5034D" w:rsidRDefault="00F53EFF" w:rsidP="00C95625">
            <w:pPr>
              <w:jc w:val="center"/>
              <w:rPr>
                <w:b/>
                <w:bCs/>
                <w:color w:val="000000"/>
              </w:rPr>
            </w:pPr>
            <w:proofErr w:type="spellStart"/>
            <w:r w:rsidRPr="00A5034D">
              <w:rPr>
                <w:b/>
                <w:bCs/>
                <w:color w:val="000000"/>
              </w:rPr>
              <w:t>Details</w:t>
            </w:r>
            <w:proofErr w:type="spellEnd"/>
          </w:p>
        </w:tc>
      </w:tr>
      <w:tr w:rsidR="00F53EFF" w:rsidRPr="00EB76F1" w:rsidTr="00C95625">
        <w:trPr>
          <w:trHeight w:val="1299"/>
          <w:jc w:val="center"/>
        </w:trPr>
        <w:tc>
          <w:tcPr>
            <w:tcW w:w="1754" w:type="dxa"/>
            <w:shd w:val="clear" w:color="auto" w:fill="auto"/>
            <w:vAlign w:val="center"/>
            <w:hideMark/>
          </w:tcPr>
          <w:p w:rsidR="00F53EFF" w:rsidRPr="00F53EFF" w:rsidRDefault="00F53EFF" w:rsidP="00C95625">
            <w:pPr>
              <w:jc w:val="center"/>
              <w:rPr>
                <w:b/>
                <w:i/>
                <w:color w:val="000000"/>
                <w:sz w:val="22"/>
                <w:szCs w:val="22"/>
                <w:lang w:val="en-US"/>
              </w:rPr>
            </w:pPr>
            <w:r w:rsidRPr="00F53EFF">
              <w:rPr>
                <w:b/>
                <w:i/>
                <w:color w:val="000000"/>
                <w:sz w:val="22"/>
                <w:szCs w:val="22"/>
                <w:lang w:val="en-US"/>
              </w:rPr>
              <w:t>Hotel where ICPEN will take place:</w:t>
            </w:r>
          </w:p>
          <w:p w:rsidR="00F53EFF" w:rsidRDefault="00F53EFF" w:rsidP="00C95625">
            <w:pPr>
              <w:jc w:val="center"/>
              <w:rPr>
                <w:color w:val="000000"/>
              </w:rPr>
            </w:pPr>
            <w:r>
              <w:rPr>
                <w:color w:val="000000"/>
              </w:rPr>
              <w:t xml:space="preserve">Sheraton Panama Hotel &amp; </w:t>
            </w:r>
            <w:proofErr w:type="spellStart"/>
            <w:r>
              <w:rPr>
                <w:color w:val="000000"/>
              </w:rPr>
              <w:t>Convention</w:t>
            </w:r>
            <w:proofErr w:type="spellEnd"/>
            <w:r>
              <w:rPr>
                <w:color w:val="000000"/>
              </w:rPr>
              <w:t xml:space="preserve"> Center</w:t>
            </w:r>
          </w:p>
          <w:p w:rsidR="00F53EFF" w:rsidRPr="00A5034D" w:rsidRDefault="00F53EFF" w:rsidP="00C95625">
            <w:pPr>
              <w:jc w:val="center"/>
              <w:rPr>
                <w:color w:val="000000"/>
              </w:rPr>
            </w:pPr>
            <w:r>
              <w:rPr>
                <w:color w:val="000000"/>
              </w:rPr>
              <w:t>(</w:t>
            </w:r>
            <w:proofErr w:type="spellStart"/>
            <w:r>
              <w:rPr>
                <w:color w:val="000000"/>
              </w:rPr>
              <w:t>Via</w:t>
            </w:r>
            <w:proofErr w:type="spellEnd"/>
            <w:r>
              <w:rPr>
                <w:color w:val="000000"/>
              </w:rPr>
              <w:t xml:space="preserve"> Israel and Calle 77, San Francisco)</w:t>
            </w:r>
          </w:p>
        </w:tc>
        <w:tc>
          <w:tcPr>
            <w:tcW w:w="1648" w:type="dxa"/>
            <w:shd w:val="clear" w:color="auto" w:fill="auto"/>
            <w:vAlign w:val="center"/>
            <w:hideMark/>
          </w:tcPr>
          <w:p w:rsidR="00F53EFF" w:rsidRDefault="00F53EFF" w:rsidP="00C95625">
            <w:pPr>
              <w:jc w:val="center"/>
              <w:rPr>
                <w:color w:val="000000"/>
              </w:rPr>
            </w:pPr>
            <w:proofErr w:type="spellStart"/>
            <w:r>
              <w:rPr>
                <w:color w:val="000000"/>
              </w:rPr>
              <w:t>Yashira</w:t>
            </w:r>
            <w:proofErr w:type="spellEnd"/>
            <w:r>
              <w:rPr>
                <w:color w:val="000000"/>
              </w:rPr>
              <w:t xml:space="preserve"> Douglas</w:t>
            </w:r>
          </w:p>
          <w:p w:rsidR="00F53EFF" w:rsidRPr="00A5034D" w:rsidRDefault="00F53EFF" w:rsidP="00C95625">
            <w:pPr>
              <w:jc w:val="center"/>
              <w:rPr>
                <w:color w:val="000000"/>
              </w:rPr>
            </w:pPr>
            <w:r>
              <w:rPr>
                <w:color w:val="000000"/>
              </w:rPr>
              <w:t>Tel. +507 305-5177</w:t>
            </w:r>
          </w:p>
          <w:p w:rsidR="00F53EFF" w:rsidRPr="00A5034D" w:rsidRDefault="00F53EFF" w:rsidP="00C95625">
            <w:pPr>
              <w:jc w:val="center"/>
              <w:rPr>
                <w:color w:val="000000"/>
              </w:rPr>
            </w:pPr>
          </w:p>
          <w:p w:rsidR="00F53EFF" w:rsidRPr="00A5034D" w:rsidRDefault="00F53EFF" w:rsidP="00C95625">
            <w:pPr>
              <w:jc w:val="center"/>
              <w:rPr>
                <w:color w:val="000000"/>
              </w:rPr>
            </w:pPr>
          </w:p>
        </w:tc>
        <w:tc>
          <w:tcPr>
            <w:tcW w:w="959" w:type="dxa"/>
            <w:shd w:val="clear" w:color="auto" w:fill="auto"/>
            <w:vAlign w:val="center"/>
            <w:hideMark/>
          </w:tcPr>
          <w:p w:rsidR="00F53EFF" w:rsidRPr="00A5034D" w:rsidRDefault="00F53EFF" w:rsidP="00C95625">
            <w:pPr>
              <w:jc w:val="center"/>
              <w:rPr>
                <w:color w:val="000000"/>
              </w:rPr>
            </w:pPr>
            <w:r w:rsidRPr="00A5034D">
              <w:rPr>
                <w:color w:val="000000"/>
              </w:rPr>
              <w:t>$15</w:t>
            </w:r>
            <w:r>
              <w:rPr>
                <w:color w:val="000000"/>
              </w:rPr>
              <w:t>9</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r w:rsidRPr="00A5034D">
              <w:rPr>
                <w:color w:val="000000"/>
              </w:rPr>
              <w:t>$15</w:t>
            </w:r>
            <w:r>
              <w:rPr>
                <w:color w:val="000000"/>
              </w:rPr>
              <w:t>9</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r>
              <w:rPr>
                <w:color w:val="000000"/>
              </w:rPr>
              <w:t>10%</w:t>
            </w:r>
          </w:p>
        </w:tc>
        <w:tc>
          <w:tcPr>
            <w:tcW w:w="1985" w:type="dxa"/>
            <w:shd w:val="clear" w:color="auto" w:fill="auto"/>
            <w:vAlign w:val="center"/>
            <w:hideMark/>
          </w:tcPr>
          <w:p w:rsidR="00F53EFF" w:rsidRDefault="00F53EFF" w:rsidP="00C95625">
            <w:pPr>
              <w:rPr>
                <w:color w:val="000000"/>
                <w:lang w:val="en-US"/>
              </w:rPr>
            </w:pPr>
            <w:r>
              <w:rPr>
                <w:color w:val="000000"/>
                <w:lang w:val="en-US"/>
              </w:rPr>
              <w:t xml:space="preserve">Deluxe, 1 King bed </w:t>
            </w:r>
            <w:r w:rsidRPr="00A5034D">
              <w:rPr>
                <w:color w:val="000000"/>
                <w:lang w:val="en-US"/>
              </w:rPr>
              <w:t>or</w:t>
            </w:r>
            <w:r>
              <w:rPr>
                <w:color w:val="000000"/>
                <w:lang w:val="en-US"/>
              </w:rPr>
              <w:t xml:space="preserve"> 2 D</w:t>
            </w:r>
            <w:r w:rsidRPr="00A5034D">
              <w:rPr>
                <w:color w:val="000000"/>
                <w:lang w:val="en-US"/>
              </w:rPr>
              <w:t>ouble</w:t>
            </w:r>
            <w:r>
              <w:rPr>
                <w:color w:val="000000"/>
                <w:lang w:val="en-US"/>
              </w:rPr>
              <w:t xml:space="preserve"> beds. </w:t>
            </w:r>
          </w:p>
          <w:p w:rsidR="00F53EFF" w:rsidRDefault="00F53EFF" w:rsidP="00C95625">
            <w:pPr>
              <w:rPr>
                <w:color w:val="000000"/>
                <w:lang w:val="en-US"/>
              </w:rPr>
            </w:pPr>
            <w:r>
              <w:rPr>
                <w:color w:val="000000"/>
                <w:lang w:val="en-US"/>
              </w:rPr>
              <w:t>Includes: breakfast, access to fitness center and lounge club and in-room</w:t>
            </w:r>
          </w:p>
          <w:p w:rsidR="00F53EFF" w:rsidRPr="00A5034D" w:rsidRDefault="00F53EFF" w:rsidP="00C95625">
            <w:pPr>
              <w:rPr>
                <w:color w:val="000000"/>
                <w:lang w:val="en-US"/>
              </w:rPr>
            </w:pPr>
            <w:r>
              <w:rPr>
                <w:color w:val="000000"/>
                <w:lang w:val="en-US"/>
              </w:rPr>
              <w:t>high speed i</w:t>
            </w:r>
            <w:r w:rsidRPr="00A5034D">
              <w:rPr>
                <w:color w:val="000000"/>
                <w:lang w:val="en-US"/>
              </w:rPr>
              <w:t>nternet</w:t>
            </w:r>
            <w:r>
              <w:rPr>
                <w:color w:val="000000"/>
                <w:lang w:val="en-US"/>
              </w:rPr>
              <w:t xml:space="preserve"> access.</w:t>
            </w:r>
          </w:p>
        </w:tc>
      </w:tr>
      <w:tr w:rsidR="00F53EFF" w:rsidRPr="00524D22" w:rsidTr="00C95625">
        <w:trPr>
          <w:trHeight w:val="1215"/>
          <w:jc w:val="center"/>
        </w:trPr>
        <w:tc>
          <w:tcPr>
            <w:tcW w:w="1754" w:type="dxa"/>
            <w:shd w:val="clear" w:color="auto" w:fill="auto"/>
            <w:vAlign w:val="center"/>
            <w:hideMark/>
          </w:tcPr>
          <w:p w:rsidR="00F53EFF" w:rsidRDefault="00F53EFF" w:rsidP="00C95625">
            <w:pPr>
              <w:jc w:val="center"/>
              <w:rPr>
                <w:color w:val="000000"/>
              </w:rPr>
            </w:pPr>
            <w:proofErr w:type="spellStart"/>
            <w:r>
              <w:rPr>
                <w:color w:val="000000"/>
              </w:rPr>
              <w:t>Aloft</w:t>
            </w:r>
            <w:proofErr w:type="spellEnd"/>
            <w:r>
              <w:rPr>
                <w:color w:val="000000"/>
              </w:rPr>
              <w:t xml:space="preserve"> Panama</w:t>
            </w:r>
          </w:p>
          <w:p w:rsidR="00F53EFF" w:rsidRPr="00A5034D" w:rsidRDefault="00F53EFF" w:rsidP="00C95625">
            <w:pPr>
              <w:jc w:val="center"/>
              <w:rPr>
                <w:color w:val="000000"/>
              </w:rPr>
            </w:pPr>
            <w:r>
              <w:rPr>
                <w:color w:val="000000"/>
              </w:rPr>
              <w:t>(</w:t>
            </w:r>
            <w:proofErr w:type="spellStart"/>
            <w:r>
              <w:rPr>
                <w:color w:val="000000"/>
              </w:rPr>
              <w:t>Via</w:t>
            </w:r>
            <w:proofErr w:type="spellEnd"/>
            <w:r>
              <w:rPr>
                <w:color w:val="000000"/>
              </w:rPr>
              <w:t xml:space="preserve"> Israel and Calle 76, San Francisco)</w:t>
            </w:r>
          </w:p>
        </w:tc>
        <w:tc>
          <w:tcPr>
            <w:tcW w:w="1648" w:type="dxa"/>
            <w:shd w:val="clear" w:color="auto" w:fill="auto"/>
            <w:vAlign w:val="center"/>
            <w:hideMark/>
          </w:tcPr>
          <w:p w:rsidR="00F53EFF" w:rsidRDefault="00F53EFF" w:rsidP="00C95625">
            <w:pPr>
              <w:jc w:val="center"/>
              <w:rPr>
                <w:color w:val="000000"/>
              </w:rPr>
            </w:pPr>
            <w:proofErr w:type="spellStart"/>
            <w:r>
              <w:rPr>
                <w:color w:val="000000"/>
              </w:rPr>
              <w:t>Yashira</w:t>
            </w:r>
            <w:proofErr w:type="spellEnd"/>
            <w:r>
              <w:rPr>
                <w:color w:val="000000"/>
              </w:rPr>
              <w:t xml:space="preserve"> Douglas</w:t>
            </w:r>
          </w:p>
          <w:p w:rsidR="00F53EFF" w:rsidRPr="00A5034D" w:rsidRDefault="00F53EFF" w:rsidP="00C95625">
            <w:pPr>
              <w:jc w:val="center"/>
              <w:rPr>
                <w:color w:val="000000"/>
              </w:rPr>
            </w:pPr>
            <w:r>
              <w:rPr>
                <w:color w:val="000000"/>
              </w:rPr>
              <w:t>Tel. +507 305-5177</w:t>
            </w:r>
          </w:p>
        </w:tc>
        <w:tc>
          <w:tcPr>
            <w:tcW w:w="959" w:type="dxa"/>
            <w:shd w:val="clear" w:color="auto" w:fill="auto"/>
            <w:vAlign w:val="center"/>
            <w:hideMark/>
          </w:tcPr>
          <w:p w:rsidR="00F53EFF" w:rsidRPr="00A5034D" w:rsidRDefault="00F53EFF" w:rsidP="00C95625">
            <w:pPr>
              <w:jc w:val="center"/>
              <w:rPr>
                <w:color w:val="000000"/>
              </w:rPr>
            </w:pPr>
            <w:r>
              <w:rPr>
                <w:color w:val="000000"/>
              </w:rPr>
              <w:t>$1</w:t>
            </w:r>
            <w:r w:rsidRPr="00A5034D">
              <w:rPr>
                <w:color w:val="000000"/>
              </w:rPr>
              <w:t>0</w:t>
            </w:r>
            <w:r>
              <w:rPr>
                <w:color w:val="000000"/>
              </w:rPr>
              <w:t>9</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r w:rsidRPr="00A5034D">
              <w:rPr>
                <w:color w:val="000000"/>
              </w:rPr>
              <w:t>$10</w:t>
            </w:r>
            <w:r>
              <w:rPr>
                <w:color w:val="000000"/>
              </w:rPr>
              <w:t>9</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r>
              <w:rPr>
                <w:color w:val="000000"/>
              </w:rPr>
              <w:t>10%</w:t>
            </w:r>
          </w:p>
        </w:tc>
        <w:tc>
          <w:tcPr>
            <w:tcW w:w="1985" w:type="dxa"/>
            <w:shd w:val="clear" w:color="auto" w:fill="auto"/>
            <w:vAlign w:val="center"/>
            <w:hideMark/>
          </w:tcPr>
          <w:p w:rsidR="00F53EFF" w:rsidRDefault="00F53EFF" w:rsidP="00C95625">
            <w:pPr>
              <w:rPr>
                <w:color w:val="000000"/>
                <w:lang w:val="en-US"/>
              </w:rPr>
            </w:pPr>
            <w:r w:rsidRPr="00A5034D">
              <w:rPr>
                <w:color w:val="000000"/>
                <w:lang w:val="en-US"/>
              </w:rPr>
              <w:t xml:space="preserve">1 King size bed or 2 </w:t>
            </w:r>
            <w:r>
              <w:rPr>
                <w:color w:val="000000"/>
                <w:lang w:val="en-US"/>
              </w:rPr>
              <w:t>Queen</w:t>
            </w:r>
            <w:r w:rsidRPr="00A5034D">
              <w:rPr>
                <w:color w:val="000000"/>
                <w:lang w:val="en-US"/>
              </w:rPr>
              <w:t xml:space="preserve"> beds.  </w:t>
            </w:r>
          </w:p>
          <w:p w:rsidR="00F53EFF" w:rsidRPr="00A5034D" w:rsidRDefault="00F53EFF" w:rsidP="00C95625">
            <w:pPr>
              <w:rPr>
                <w:color w:val="000000"/>
                <w:lang w:val="en-US"/>
              </w:rPr>
            </w:pPr>
            <w:r w:rsidRPr="00A5034D">
              <w:rPr>
                <w:color w:val="000000"/>
                <w:lang w:val="en-US"/>
              </w:rPr>
              <w:t>Includes:</w:t>
            </w:r>
            <w:r>
              <w:rPr>
                <w:color w:val="000000"/>
                <w:lang w:val="en-US"/>
              </w:rPr>
              <w:t xml:space="preserve"> b</w:t>
            </w:r>
            <w:r w:rsidRPr="00A5034D">
              <w:rPr>
                <w:color w:val="000000"/>
                <w:lang w:val="en-US"/>
              </w:rPr>
              <w:t>reakfast</w:t>
            </w:r>
            <w:r>
              <w:rPr>
                <w:color w:val="000000"/>
                <w:lang w:val="en-US"/>
              </w:rPr>
              <w:t xml:space="preserve"> and high speed internet access</w:t>
            </w:r>
            <w:r w:rsidRPr="00A5034D">
              <w:rPr>
                <w:color w:val="000000"/>
                <w:lang w:val="en-US"/>
              </w:rPr>
              <w:t>.</w:t>
            </w:r>
            <w:r>
              <w:rPr>
                <w:color w:val="000000"/>
                <w:lang w:val="en-US"/>
              </w:rPr>
              <w:t xml:space="preserve"> No room service</w:t>
            </w:r>
            <w:r w:rsidR="00524D22">
              <w:rPr>
                <w:color w:val="000000"/>
                <w:lang w:val="en-US"/>
              </w:rPr>
              <w:t>, no bellhop.</w:t>
            </w:r>
          </w:p>
        </w:tc>
      </w:tr>
      <w:tr w:rsidR="00F53EFF" w:rsidRPr="00F53EFF" w:rsidTr="00C95625">
        <w:trPr>
          <w:trHeight w:val="1005"/>
          <w:jc w:val="center"/>
        </w:trPr>
        <w:tc>
          <w:tcPr>
            <w:tcW w:w="1754" w:type="dxa"/>
            <w:shd w:val="clear" w:color="auto" w:fill="auto"/>
            <w:vAlign w:val="center"/>
            <w:hideMark/>
          </w:tcPr>
          <w:p w:rsidR="00F53EFF" w:rsidRPr="00D05E04" w:rsidRDefault="00F53EFF" w:rsidP="00C95625">
            <w:pPr>
              <w:jc w:val="center"/>
              <w:rPr>
                <w:color w:val="000000"/>
                <w:lang w:val="es-PA"/>
              </w:rPr>
            </w:pPr>
            <w:proofErr w:type="spellStart"/>
            <w:r w:rsidRPr="00D05E04">
              <w:rPr>
                <w:color w:val="000000"/>
                <w:lang w:val="es-PA"/>
              </w:rPr>
              <w:t>Courtyard</w:t>
            </w:r>
            <w:proofErr w:type="spellEnd"/>
            <w:r>
              <w:rPr>
                <w:color w:val="000000"/>
                <w:lang w:val="es-PA"/>
              </w:rPr>
              <w:t xml:space="preserve"> </w:t>
            </w:r>
            <w:proofErr w:type="spellStart"/>
            <w:r>
              <w:rPr>
                <w:color w:val="000000"/>
                <w:lang w:val="es-PA"/>
              </w:rPr>
              <w:t>by</w:t>
            </w:r>
            <w:proofErr w:type="spellEnd"/>
            <w:r>
              <w:rPr>
                <w:color w:val="000000"/>
                <w:lang w:val="es-PA"/>
              </w:rPr>
              <w:t xml:space="preserve"> </w:t>
            </w:r>
            <w:proofErr w:type="spellStart"/>
            <w:r>
              <w:rPr>
                <w:color w:val="000000"/>
                <w:lang w:val="es-PA"/>
              </w:rPr>
              <w:t>Marriott</w:t>
            </w:r>
            <w:proofErr w:type="spellEnd"/>
            <w:r w:rsidRPr="00D05E04">
              <w:rPr>
                <w:color w:val="000000"/>
                <w:lang w:val="es-PA"/>
              </w:rPr>
              <w:t xml:space="preserve">  (</w:t>
            </w:r>
            <w:proofErr w:type="spellStart"/>
            <w:r w:rsidRPr="00D05E04">
              <w:rPr>
                <w:color w:val="000000"/>
                <w:lang w:val="es-PA"/>
              </w:rPr>
              <w:t>Via</w:t>
            </w:r>
            <w:proofErr w:type="spellEnd"/>
            <w:r w:rsidRPr="00D05E04">
              <w:rPr>
                <w:color w:val="000000"/>
                <w:lang w:val="es-PA"/>
              </w:rPr>
              <w:t xml:space="preserve"> Israel </w:t>
            </w:r>
            <w:proofErr w:type="spellStart"/>
            <w:r w:rsidRPr="00D05E04">
              <w:rPr>
                <w:color w:val="000000"/>
                <w:lang w:val="es-PA"/>
              </w:rPr>
              <w:t>Multiplaza</w:t>
            </w:r>
            <w:proofErr w:type="spellEnd"/>
            <w:r w:rsidRPr="00D05E04">
              <w:rPr>
                <w:color w:val="000000"/>
                <w:lang w:val="es-PA"/>
              </w:rPr>
              <w:t xml:space="preserve"> </w:t>
            </w:r>
            <w:proofErr w:type="spellStart"/>
            <w:r w:rsidRPr="00D05E04">
              <w:rPr>
                <w:color w:val="000000"/>
                <w:lang w:val="es-PA"/>
              </w:rPr>
              <w:t>Pacific</w:t>
            </w:r>
            <w:proofErr w:type="spellEnd"/>
            <w:r w:rsidRPr="00D05E04">
              <w:rPr>
                <w:color w:val="000000"/>
                <w:lang w:val="es-PA"/>
              </w:rPr>
              <w:t xml:space="preserve"> </w:t>
            </w:r>
            <w:proofErr w:type="spellStart"/>
            <w:r w:rsidRPr="00D05E04">
              <w:rPr>
                <w:color w:val="000000"/>
                <w:lang w:val="es-PA"/>
              </w:rPr>
              <w:t>Mall</w:t>
            </w:r>
            <w:proofErr w:type="spellEnd"/>
            <w:r>
              <w:rPr>
                <w:color w:val="000000"/>
                <w:lang w:val="es-PA"/>
              </w:rPr>
              <w:t>)</w:t>
            </w:r>
          </w:p>
        </w:tc>
        <w:tc>
          <w:tcPr>
            <w:tcW w:w="1648" w:type="dxa"/>
            <w:shd w:val="clear" w:color="auto" w:fill="auto"/>
            <w:vAlign w:val="center"/>
            <w:hideMark/>
          </w:tcPr>
          <w:p w:rsidR="00F53EFF" w:rsidRDefault="00F53EFF" w:rsidP="00C95625">
            <w:pPr>
              <w:jc w:val="center"/>
              <w:rPr>
                <w:color w:val="000000"/>
                <w:lang w:val="en-US"/>
              </w:rPr>
            </w:pPr>
            <w:r>
              <w:rPr>
                <w:color w:val="000000"/>
                <w:lang w:val="en-US"/>
              </w:rPr>
              <w:t>Laura Rangel</w:t>
            </w:r>
          </w:p>
          <w:p w:rsidR="00F53EFF" w:rsidRPr="00A5034D" w:rsidRDefault="00F53EFF" w:rsidP="00C95625">
            <w:pPr>
              <w:jc w:val="center"/>
              <w:rPr>
                <w:color w:val="000000"/>
                <w:lang w:val="en-US"/>
              </w:rPr>
            </w:pPr>
            <w:r>
              <w:rPr>
                <w:color w:val="000000"/>
                <w:lang w:val="en-US"/>
              </w:rPr>
              <w:t>Tel. +507 301-0101</w:t>
            </w:r>
          </w:p>
        </w:tc>
        <w:tc>
          <w:tcPr>
            <w:tcW w:w="959" w:type="dxa"/>
            <w:shd w:val="clear" w:color="auto" w:fill="auto"/>
            <w:vAlign w:val="center"/>
            <w:hideMark/>
          </w:tcPr>
          <w:p w:rsidR="00F53EFF" w:rsidRPr="00A5034D" w:rsidRDefault="00F53EFF" w:rsidP="00C95625">
            <w:pPr>
              <w:jc w:val="center"/>
              <w:rPr>
                <w:color w:val="000000"/>
                <w:lang w:val="en-US"/>
              </w:rPr>
            </w:pPr>
            <w:r>
              <w:rPr>
                <w:color w:val="000000"/>
                <w:lang w:val="en-US"/>
              </w:rPr>
              <w:t>$189</w:t>
            </w:r>
            <w:r w:rsidRPr="00A5034D">
              <w:rPr>
                <w:color w:val="000000"/>
                <w:lang w:val="en-US"/>
              </w:rPr>
              <w:t>.00</w:t>
            </w:r>
          </w:p>
        </w:tc>
        <w:tc>
          <w:tcPr>
            <w:tcW w:w="1134" w:type="dxa"/>
            <w:shd w:val="clear" w:color="auto" w:fill="auto"/>
            <w:vAlign w:val="center"/>
            <w:hideMark/>
          </w:tcPr>
          <w:p w:rsidR="00F53EFF" w:rsidRPr="00A5034D" w:rsidRDefault="00F53EFF" w:rsidP="00C95625">
            <w:pPr>
              <w:jc w:val="center"/>
              <w:rPr>
                <w:color w:val="000000"/>
                <w:lang w:val="en-US"/>
              </w:rPr>
            </w:pPr>
            <w:r>
              <w:rPr>
                <w:color w:val="000000"/>
                <w:lang w:val="en-US"/>
              </w:rPr>
              <w:t>$189</w:t>
            </w:r>
            <w:r w:rsidRPr="00A5034D">
              <w:rPr>
                <w:color w:val="000000"/>
                <w:lang w:val="en-US"/>
              </w:rPr>
              <w:t>.00</w:t>
            </w:r>
          </w:p>
        </w:tc>
        <w:tc>
          <w:tcPr>
            <w:tcW w:w="1134" w:type="dxa"/>
            <w:shd w:val="clear" w:color="auto" w:fill="auto"/>
            <w:vAlign w:val="center"/>
            <w:hideMark/>
          </w:tcPr>
          <w:p w:rsidR="00F53EFF" w:rsidRPr="00A5034D" w:rsidRDefault="00F53EFF" w:rsidP="00C95625">
            <w:pPr>
              <w:jc w:val="center"/>
              <w:rPr>
                <w:color w:val="000000"/>
                <w:lang w:val="en-US"/>
              </w:rPr>
            </w:pPr>
            <w:r w:rsidRPr="00A5034D">
              <w:rPr>
                <w:color w:val="000000"/>
                <w:lang w:val="en-US"/>
              </w:rPr>
              <w:t>10%</w:t>
            </w:r>
          </w:p>
        </w:tc>
        <w:tc>
          <w:tcPr>
            <w:tcW w:w="1985" w:type="dxa"/>
            <w:shd w:val="clear" w:color="auto" w:fill="auto"/>
            <w:vAlign w:val="center"/>
            <w:hideMark/>
          </w:tcPr>
          <w:p w:rsidR="00F53EFF" w:rsidRDefault="00F53EFF" w:rsidP="00C95625">
            <w:pPr>
              <w:rPr>
                <w:color w:val="000000"/>
                <w:lang w:val="en-US"/>
              </w:rPr>
            </w:pPr>
            <w:r>
              <w:rPr>
                <w:color w:val="000000"/>
                <w:lang w:val="en-US"/>
              </w:rPr>
              <w:t xml:space="preserve">1 King or 2 Double beds. </w:t>
            </w:r>
          </w:p>
          <w:p w:rsidR="00F53EFF" w:rsidRPr="00A5034D" w:rsidRDefault="00F53EFF" w:rsidP="00C95625">
            <w:pPr>
              <w:rPr>
                <w:color w:val="000000"/>
                <w:lang w:val="en-US"/>
              </w:rPr>
            </w:pPr>
            <w:r>
              <w:rPr>
                <w:color w:val="000000"/>
                <w:lang w:val="en-US"/>
              </w:rPr>
              <w:t>Includes: buffet breakfast,</w:t>
            </w:r>
            <w:r w:rsidRPr="00A5034D">
              <w:rPr>
                <w:color w:val="000000"/>
                <w:lang w:val="en-US"/>
              </w:rPr>
              <w:t xml:space="preserve"> use of business centre </w:t>
            </w:r>
            <w:r>
              <w:rPr>
                <w:color w:val="000000"/>
                <w:lang w:val="en-US"/>
              </w:rPr>
              <w:t>and</w:t>
            </w:r>
            <w:r w:rsidRPr="00A5034D">
              <w:rPr>
                <w:color w:val="000000"/>
                <w:lang w:val="en-US"/>
              </w:rPr>
              <w:t xml:space="preserve"> community desk.</w:t>
            </w:r>
          </w:p>
        </w:tc>
      </w:tr>
      <w:tr w:rsidR="00F53EFF" w:rsidRPr="00EB76F1" w:rsidTr="00C95625">
        <w:trPr>
          <w:trHeight w:val="1005"/>
          <w:jc w:val="center"/>
        </w:trPr>
        <w:tc>
          <w:tcPr>
            <w:tcW w:w="1754" w:type="dxa"/>
            <w:shd w:val="clear" w:color="auto" w:fill="auto"/>
            <w:vAlign w:val="center"/>
            <w:hideMark/>
          </w:tcPr>
          <w:p w:rsidR="00F53EFF" w:rsidRPr="00A5034D" w:rsidRDefault="00F53EFF" w:rsidP="00C95625">
            <w:pPr>
              <w:jc w:val="center"/>
              <w:rPr>
                <w:color w:val="000000"/>
                <w:lang w:val="en-US"/>
              </w:rPr>
            </w:pPr>
            <w:r>
              <w:rPr>
                <w:color w:val="000000"/>
                <w:lang w:val="en-US"/>
              </w:rPr>
              <w:t>Radisson Decapolis Hotel (</w:t>
            </w:r>
            <w:proofErr w:type="spellStart"/>
            <w:r>
              <w:rPr>
                <w:color w:val="000000"/>
                <w:lang w:val="en-US"/>
              </w:rPr>
              <w:t>Avenida</w:t>
            </w:r>
            <w:proofErr w:type="spellEnd"/>
            <w:r>
              <w:rPr>
                <w:color w:val="000000"/>
                <w:lang w:val="en-US"/>
              </w:rPr>
              <w:t xml:space="preserve"> Balboa, </w:t>
            </w:r>
            <w:proofErr w:type="spellStart"/>
            <w:r>
              <w:rPr>
                <w:color w:val="000000"/>
                <w:lang w:val="en-US"/>
              </w:rPr>
              <w:t>Multicentro</w:t>
            </w:r>
            <w:proofErr w:type="spellEnd"/>
            <w:r>
              <w:rPr>
                <w:color w:val="000000"/>
                <w:lang w:val="en-US"/>
              </w:rPr>
              <w:t>)</w:t>
            </w:r>
          </w:p>
        </w:tc>
        <w:tc>
          <w:tcPr>
            <w:tcW w:w="1648" w:type="dxa"/>
            <w:shd w:val="clear" w:color="auto" w:fill="auto"/>
            <w:vAlign w:val="center"/>
            <w:hideMark/>
          </w:tcPr>
          <w:p w:rsidR="00F53EFF" w:rsidRDefault="00F53EFF" w:rsidP="00C95625">
            <w:pPr>
              <w:jc w:val="center"/>
              <w:rPr>
                <w:color w:val="000000"/>
                <w:lang w:val="en-US"/>
              </w:rPr>
            </w:pPr>
            <w:proofErr w:type="spellStart"/>
            <w:r>
              <w:rPr>
                <w:color w:val="000000"/>
                <w:lang w:val="en-US"/>
              </w:rPr>
              <w:t>Stefany</w:t>
            </w:r>
            <w:proofErr w:type="spellEnd"/>
            <w:r>
              <w:rPr>
                <w:color w:val="000000"/>
                <w:lang w:val="en-US"/>
              </w:rPr>
              <w:t xml:space="preserve"> </w:t>
            </w:r>
            <w:proofErr w:type="spellStart"/>
            <w:r>
              <w:rPr>
                <w:color w:val="000000"/>
                <w:lang w:val="en-US"/>
              </w:rPr>
              <w:t>Markland</w:t>
            </w:r>
            <w:proofErr w:type="spellEnd"/>
          </w:p>
          <w:p w:rsidR="00F53EFF" w:rsidRPr="00A5034D" w:rsidRDefault="00F53EFF" w:rsidP="00C95625">
            <w:pPr>
              <w:jc w:val="center"/>
              <w:rPr>
                <w:color w:val="000000"/>
                <w:lang w:val="en-US"/>
              </w:rPr>
            </w:pPr>
            <w:r>
              <w:rPr>
                <w:color w:val="000000"/>
                <w:lang w:val="en-US"/>
              </w:rPr>
              <w:t>Tel. +507 215-5000</w:t>
            </w:r>
          </w:p>
          <w:p w:rsidR="00F53EFF" w:rsidRPr="00A5034D" w:rsidRDefault="00F53EFF" w:rsidP="00C95625">
            <w:pPr>
              <w:jc w:val="center"/>
              <w:rPr>
                <w:color w:val="000000"/>
                <w:lang w:val="en-US"/>
              </w:rPr>
            </w:pPr>
          </w:p>
        </w:tc>
        <w:tc>
          <w:tcPr>
            <w:tcW w:w="959" w:type="dxa"/>
            <w:shd w:val="clear" w:color="auto" w:fill="auto"/>
            <w:vAlign w:val="center"/>
            <w:hideMark/>
          </w:tcPr>
          <w:p w:rsidR="00F53EFF" w:rsidRPr="00094DB6" w:rsidRDefault="00F53EFF" w:rsidP="00C95625">
            <w:pPr>
              <w:jc w:val="center"/>
              <w:rPr>
                <w:color w:val="000000"/>
                <w:lang w:val="en-US"/>
              </w:rPr>
            </w:pPr>
            <w:r>
              <w:rPr>
                <w:color w:val="000000"/>
                <w:lang w:val="en-US"/>
              </w:rPr>
              <w:t>$12</w:t>
            </w:r>
            <w:r w:rsidRPr="00094DB6">
              <w:rPr>
                <w:color w:val="000000"/>
                <w:lang w:val="en-US"/>
              </w:rPr>
              <w:t>0.00</w:t>
            </w:r>
          </w:p>
        </w:tc>
        <w:tc>
          <w:tcPr>
            <w:tcW w:w="1134" w:type="dxa"/>
            <w:shd w:val="clear" w:color="auto" w:fill="auto"/>
            <w:vAlign w:val="center"/>
            <w:hideMark/>
          </w:tcPr>
          <w:p w:rsidR="00F53EFF" w:rsidRPr="00094DB6" w:rsidRDefault="00F53EFF" w:rsidP="00C95625">
            <w:pPr>
              <w:jc w:val="center"/>
              <w:rPr>
                <w:color w:val="000000"/>
                <w:lang w:val="en-US"/>
              </w:rPr>
            </w:pPr>
            <w:r w:rsidRPr="00094DB6">
              <w:rPr>
                <w:color w:val="000000"/>
                <w:lang w:val="en-US"/>
              </w:rPr>
              <w:t>$1</w:t>
            </w:r>
            <w:r>
              <w:rPr>
                <w:color w:val="000000"/>
                <w:lang w:val="en-US"/>
              </w:rPr>
              <w:t>2</w:t>
            </w:r>
            <w:r w:rsidRPr="00094DB6">
              <w:rPr>
                <w:color w:val="000000"/>
                <w:lang w:val="en-US"/>
              </w:rPr>
              <w:t>0.00</w:t>
            </w:r>
          </w:p>
        </w:tc>
        <w:tc>
          <w:tcPr>
            <w:tcW w:w="1134" w:type="dxa"/>
            <w:shd w:val="clear" w:color="auto" w:fill="auto"/>
            <w:vAlign w:val="center"/>
            <w:hideMark/>
          </w:tcPr>
          <w:p w:rsidR="00F53EFF" w:rsidRPr="00094DB6" w:rsidRDefault="00F53EFF" w:rsidP="00C95625">
            <w:pPr>
              <w:jc w:val="center"/>
              <w:rPr>
                <w:color w:val="000000"/>
                <w:lang w:val="en-US"/>
              </w:rPr>
            </w:pPr>
            <w:r>
              <w:rPr>
                <w:color w:val="000000"/>
                <w:lang w:val="en-US"/>
              </w:rPr>
              <w:t>included</w:t>
            </w:r>
          </w:p>
        </w:tc>
        <w:tc>
          <w:tcPr>
            <w:tcW w:w="1985" w:type="dxa"/>
            <w:shd w:val="clear" w:color="auto" w:fill="auto"/>
            <w:vAlign w:val="center"/>
            <w:hideMark/>
          </w:tcPr>
          <w:p w:rsidR="00F53EFF" w:rsidRDefault="00F53EFF" w:rsidP="00C95625">
            <w:pPr>
              <w:rPr>
                <w:color w:val="000000"/>
                <w:lang w:val="en-US"/>
              </w:rPr>
            </w:pPr>
            <w:r>
              <w:rPr>
                <w:color w:val="000000"/>
                <w:lang w:val="en-US"/>
              </w:rPr>
              <w:t>Si</w:t>
            </w:r>
            <w:r w:rsidRPr="00A5034D">
              <w:rPr>
                <w:color w:val="000000"/>
                <w:lang w:val="en-US"/>
              </w:rPr>
              <w:t xml:space="preserve">ngle </w:t>
            </w:r>
            <w:r>
              <w:rPr>
                <w:color w:val="000000"/>
                <w:lang w:val="en-US"/>
              </w:rPr>
              <w:t xml:space="preserve">or double </w:t>
            </w:r>
            <w:r w:rsidRPr="00A5034D">
              <w:rPr>
                <w:color w:val="000000"/>
                <w:lang w:val="en-US"/>
              </w:rPr>
              <w:t xml:space="preserve">room with </w:t>
            </w:r>
            <w:r>
              <w:rPr>
                <w:color w:val="000000"/>
                <w:lang w:val="en-US"/>
              </w:rPr>
              <w:t>1 King bed or 2 Double.</w:t>
            </w:r>
          </w:p>
          <w:p w:rsidR="00F53EFF" w:rsidRPr="00094DB6" w:rsidRDefault="00F53EFF" w:rsidP="008A2B8A">
            <w:pPr>
              <w:rPr>
                <w:color w:val="000000"/>
                <w:lang w:val="en-US"/>
              </w:rPr>
            </w:pPr>
            <w:r w:rsidRPr="00094DB6">
              <w:rPr>
                <w:color w:val="000000"/>
                <w:lang w:val="en-US"/>
              </w:rPr>
              <w:t>Inclu</w:t>
            </w:r>
            <w:r>
              <w:rPr>
                <w:color w:val="000000"/>
                <w:lang w:val="en-US"/>
              </w:rPr>
              <w:t xml:space="preserve">des: buffet </w:t>
            </w:r>
            <w:r w:rsidRPr="00094DB6">
              <w:rPr>
                <w:color w:val="000000"/>
                <w:lang w:val="en-US"/>
              </w:rPr>
              <w:t xml:space="preserve">breakfast &amp; </w:t>
            </w:r>
            <w:proofErr w:type="spellStart"/>
            <w:r>
              <w:rPr>
                <w:color w:val="000000"/>
                <w:lang w:val="en-US"/>
              </w:rPr>
              <w:t>Wi</w:t>
            </w:r>
            <w:r w:rsidR="008A2B8A">
              <w:rPr>
                <w:color w:val="000000"/>
                <w:lang w:val="en-US"/>
              </w:rPr>
              <w:t>f</w:t>
            </w:r>
            <w:r w:rsidRPr="00094DB6">
              <w:rPr>
                <w:color w:val="000000"/>
                <w:lang w:val="en-US"/>
              </w:rPr>
              <w:t>i</w:t>
            </w:r>
            <w:proofErr w:type="spellEnd"/>
            <w:r w:rsidRPr="00094DB6">
              <w:rPr>
                <w:color w:val="000000"/>
                <w:lang w:val="en-US"/>
              </w:rPr>
              <w:t>.</w:t>
            </w:r>
          </w:p>
        </w:tc>
      </w:tr>
      <w:tr w:rsidR="00F53EFF" w:rsidRPr="00EB76F1" w:rsidTr="00C95625">
        <w:trPr>
          <w:trHeight w:val="1005"/>
          <w:jc w:val="center"/>
        </w:trPr>
        <w:tc>
          <w:tcPr>
            <w:tcW w:w="1754" w:type="dxa"/>
            <w:shd w:val="clear" w:color="auto" w:fill="auto"/>
            <w:vAlign w:val="center"/>
            <w:hideMark/>
          </w:tcPr>
          <w:p w:rsidR="00F53EFF" w:rsidRPr="00094DB6" w:rsidRDefault="00F53EFF" w:rsidP="00C95625">
            <w:pPr>
              <w:jc w:val="center"/>
              <w:rPr>
                <w:color w:val="000000"/>
                <w:lang w:val="en-US"/>
              </w:rPr>
            </w:pPr>
            <w:r w:rsidRPr="00094DB6">
              <w:rPr>
                <w:color w:val="000000"/>
                <w:lang w:val="en-US"/>
              </w:rPr>
              <w:t>Hard Rock Hotel (</w:t>
            </w:r>
            <w:proofErr w:type="spellStart"/>
            <w:r w:rsidRPr="00094DB6">
              <w:rPr>
                <w:color w:val="000000"/>
                <w:lang w:val="en-US"/>
              </w:rPr>
              <w:t>Avenida</w:t>
            </w:r>
            <w:proofErr w:type="spellEnd"/>
            <w:r w:rsidRPr="00094DB6">
              <w:rPr>
                <w:color w:val="000000"/>
                <w:lang w:val="en-US"/>
              </w:rPr>
              <w:t xml:space="preserve"> Balboa, </w:t>
            </w:r>
            <w:proofErr w:type="spellStart"/>
            <w:r w:rsidRPr="00094DB6">
              <w:rPr>
                <w:color w:val="000000"/>
                <w:lang w:val="en-US"/>
              </w:rPr>
              <w:t>Multicentro</w:t>
            </w:r>
            <w:proofErr w:type="spellEnd"/>
            <w:r w:rsidRPr="00094DB6">
              <w:rPr>
                <w:color w:val="000000"/>
                <w:lang w:val="en-US"/>
              </w:rPr>
              <w:t>)</w:t>
            </w:r>
          </w:p>
        </w:tc>
        <w:tc>
          <w:tcPr>
            <w:tcW w:w="1648" w:type="dxa"/>
            <w:shd w:val="clear" w:color="auto" w:fill="auto"/>
            <w:vAlign w:val="center"/>
            <w:hideMark/>
          </w:tcPr>
          <w:p w:rsidR="00F53EFF" w:rsidRDefault="00F53EFF" w:rsidP="00C95625">
            <w:pPr>
              <w:jc w:val="center"/>
              <w:rPr>
                <w:color w:val="000000"/>
                <w:lang w:val="en-US"/>
              </w:rPr>
            </w:pPr>
            <w:proofErr w:type="spellStart"/>
            <w:r>
              <w:rPr>
                <w:color w:val="000000"/>
                <w:lang w:val="en-US"/>
              </w:rPr>
              <w:t>Stefany</w:t>
            </w:r>
            <w:proofErr w:type="spellEnd"/>
            <w:r>
              <w:rPr>
                <w:color w:val="000000"/>
                <w:lang w:val="en-US"/>
              </w:rPr>
              <w:t xml:space="preserve"> </w:t>
            </w:r>
            <w:proofErr w:type="spellStart"/>
            <w:r>
              <w:rPr>
                <w:color w:val="000000"/>
                <w:lang w:val="en-US"/>
              </w:rPr>
              <w:t>Markland</w:t>
            </w:r>
            <w:proofErr w:type="spellEnd"/>
          </w:p>
          <w:p w:rsidR="00F53EFF" w:rsidRPr="00A5034D" w:rsidRDefault="00F53EFF" w:rsidP="00C95625">
            <w:pPr>
              <w:jc w:val="center"/>
              <w:rPr>
                <w:color w:val="000000"/>
                <w:lang w:val="en-US"/>
              </w:rPr>
            </w:pPr>
            <w:r>
              <w:rPr>
                <w:color w:val="000000"/>
                <w:lang w:val="en-US"/>
              </w:rPr>
              <w:t>Tel. +507 215-5000</w:t>
            </w:r>
          </w:p>
          <w:p w:rsidR="00F53EFF" w:rsidRPr="00A5034D" w:rsidRDefault="00F53EFF" w:rsidP="00C95625">
            <w:pPr>
              <w:jc w:val="center"/>
              <w:rPr>
                <w:color w:val="000000"/>
              </w:rPr>
            </w:pPr>
            <w:r w:rsidRPr="00A5034D">
              <w:rPr>
                <w:color w:val="000000"/>
              </w:rPr>
              <w:t xml:space="preserve"> </w:t>
            </w:r>
          </w:p>
        </w:tc>
        <w:tc>
          <w:tcPr>
            <w:tcW w:w="959" w:type="dxa"/>
            <w:shd w:val="clear" w:color="auto" w:fill="auto"/>
            <w:vAlign w:val="center"/>
            <w:hideMark/>
          </w:tcPr>
          <w:p w:rsidR="00F53EFF" w:rsidRPr="00A5034D" w:rsidRDefault="00F53EFF" w:rsidP="00C95625">
            <w:pPr>
              <w:jc w:val="center"/>
              <w:rPr>
                <w:color w:val="000000"/>
              </w:rPr>
            </w:pPr>
            <w:r w:rsidRPr="00A5034D">
              <w:rPr>
                <w:color w:val="000000"/>
              </w:rPr>
              <w:t>$</w:t>
            </w:r>
            <w:r>
              <w:rPr>
                <w:color w:val="000000"/>
              </w:rPr>
              <w:t>135</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r w:rsidRPr="00A5034D">
              <w:rPr>
                <w:color w:val="000000"/>
              </w:rPr>
              <w:t>$</w:t>
            </w:r>
            <w:r>
              <w:rPr>
                <w:color w:val="000000"/>
              </w:rPr>
              <w:t>135</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proofErr w:type="spellStart"/>
            <w:r>
              <w:rPr>
                <w:color w:val="000000"/>
              </w:rPr>
              <w:t>included</w:t>
            </w:r>
            <w:proofErr w:type="spellEnd"/>
          </w:p>
        </w:tc>
        <w:tc>
          <w:tcPr>
            <w:tcW w:w="1985" w:type="dxa"/>
            <w:shd w:val="clear" w:color="auto" w:fill="auto"/>
            <w:vAlign w:val="center"/>
            <w:hideMark/>
          </w:tcPr>
          <w:p w:rsidR="00F53EFF" w:rsidRDefault="00F53EFF" w:rsidP="00C95625">
            <w:pPr>
              <w:rPr>
                <w:color w:val="000000"/>
                <w:lang w:val="en-US"/>
              </w:rPr>
            </w:pPr>
            <w:r w:rsidRPr="00A5034D">
              <w:rPr>
                <w:color w:val="000000"/>
                <w:lang w:val="en-US"/>
              </w:rPr>
              <w:t>King size</w:t>
            </w:r>
            <w:r>
              <w:rPr>
                <w:color w:val="000000"/>
                <w:lang w:val="en-US"/>
              </w:rPr>
              <w:t xml:space="preserve"> beds or  Doubles.</w:t>
            </w:r>
          </w:p>
          <w:p w:rsidR="00F53EFF" w:rsidRPr="00A5034D" w:rsidRDefault="00F53EFF" w:rsidP="00C95625">
            <w:pPr>
              <w:rPr>
                <w:color w:val="000000"/>
                <w:lang w:val="en-US"/>
              </w:rPr>
            </w:pPr>
            <w:r>
              <w:rPr>
                <w:color w:val="000000"/>
                <w:lang w:val="en-US"/>
              </w:rPr>
              <w:t xml:space="preserve">Includes: buffet </w:t>
            </w:r>
            <w:r w:rsidRPr="00A5034D">
              <w:rPr>
                <w:color w:val="000000"/>
                <w:lang w:val="en-US"/>
              </w:rPr>
              <w:t>breakfast, internet</w:t>
            </w:r>
            <w:r>
              <w:rPr>
                <w:color w:val="000000"/>
                <w:lang w:val="en-US"/>
              </w:rPr>
              <w:t>.</w:t>
            </w:r>
          </w:p>
        </w:tc>
      </w:tr>
      <w:tr w:rsidR="00F53EFF" w:rsidRPr="00EB76F1" w:rsidTr="00C95625">
        <w:trPr>
          <w:trHeight w:val="1005"/>
          <w:jc w:val="center"/>
        </w:trPr>
        <w:tc>
          <w:tcPr>
            <w:tcW w:w="1754" w:type="dxa"/>
            <w:shd w:val="clear" w:color="auto" w:fill="auto"/>
            <w:vAlign w:val="center"/>
            <w:hideMark/>
          </w:tcPr>
          <w:p w:rsidR="00F53EFF" w:rsidRPr="00A5034D" w:rsidRDefault="00F53EFF" w:rsidP="00C95625">
            <w:pPr>
              <w:jc w:val="center"/>
              <w:rPr>
                <w:color w:val="000000"/>
              </w:rPr>
            </w:pPr>
            <w:r>
              <w:rPr>
                <w:color w:val="000000"/>
              </w:rPr>
              <w:lastRenderedPageBreak/>
              <w:t xml:space="preserve">Plaza </w:t>
            </w:r>
            <w:proofErr w:type="spellStart"/>
            <w:r>
              <w:rPr>
                <w:color w:val="000000"/>
              </w:rPr>
              <w:t>Paitilla</w:t>
            </w:r>
            <w:proofErr w:type="spellEnd"/>
            <w:r>
              <w:rPr>
                <w:color w:val="000000"/>
              </w:rPr>
              <w:t xml:space="preserve"> </w:t>
            </w:r>
            <w:proofErr w:type="spellStart"/>
            <w:r>
              <w:rPr>
                <w:color w:val="000000"/>
              </w:rPr>
              <w:t>Inn</w:t>
            </w:r>
            <w:proofErr w:type="spellEnd"/>
          </w:p>
        </w:tc>
        <w:tc>
          <w:tcPr>
            <w:tcW w:w="1648" w:type="dxa"/>
            <w:shd w:val="clear" w:color="auto" w:fill="auto"/>
            <w:vAlign w:val="center"/>
            <w:hideMark/>
          </w:tcPr>
          <w:p w:rsidR="00F53EFF" w:rsidRPr="00D27E9C" w:rsidRDefault="00F53EFF" w:rsidP="00C95625">
            <w:pPr>
              <w:jc w:val="center"/>
              <w:rPr>
                <w:color w:val="000000"/>
                <w:lang w:val="en-US"/>
              </w:rPr>
            </w:pPr>
            <w:proofErr w:type="spellStart"/>
            <w:r w:rsidRPr="00D27E9C">
              <w:rPr>
                <w:color w:val="000000"/>
                <w:lang w:val="en-US"/>
              </w:rPr>
              <w:t>Viviana</w:t>
            </w:r>
            <w:proofErr w:type="spellEnd"/>
            <w:r w:rsidRPr="00D27E9C">
              <w:rPr>
                <w:color w:val="000000"/>
                <w:lang w:val="en-US"/>
              </w:rPr>
              <w:t xml:space="preserve"> </w:t>
            </w:r>
            <w:proofErr w:type="spellStart"/>
            <w:r w:rsidRPr="00D27E9C">
              <w:rPr>
                <w:color w:val="000000"/>
                <w:lang w:val="en-US"/>
              </w:rPr>
              <w:t>Pardo</w:t>
            </w:r>
            <w:proofErr w:type="spellEnd"/>
            <w:r w:rsidRPr="00D27E9C">
              <w:rPr>
                <w:color w:val="000000"/>
                <w:lang w:val="en-US"/>
              </w:rPr>
              <w:t xml:space="preserve">   Tel.</w:t>
            </w:r>
            <w:r>
              <w:rPr>
                <w:color w:val="000000"/>
                <w:lang w:val="en-US"/>
              </w:rPr>
              <w:t xml:space="preserve"> </w:t>
            </w:r>
            <w:r w:rsidRPr="00D27E9C">
              <w:rPr>
                <w:lang w:val="en-US"/>
              </w:rPr>
              <w:t>+507 208-0600</w:t>
            </w:r>
          </w:p>
        </w:tc>
        <w:tc>
          <w:tcPr>
            <w:tcW w:w="959" w:type="dxa"/>
            <w:shd w:val="clear" w:color="auto" w:fill="auto"/>
            <w:vAlign w:val="center"/>
            <w:hideMark/>
          </w:tcPr>
          <w:p w:rsidR="00F53EFF" w:rsidRPr="00D27E9C" w:rsidRDefault="00F53EFF" w:rsidP="00C95625">
            <w:pPr>
              <w:jc w:val="center"/>
              <w:rPr>
                <w:color w:val="000000"/>
                <w:lang w:val="en-US"/>
              </w:rPr>
            </w:pPr>
            <w:r w:rsidRPr="00D27E9C">
              <w:rPr>
                <w:color w:val="000000"/>
                <w:lang w:val="en-US"/>
              </w:rPr>
              <w:t>$</w:t>
            </w:r>
            <w:r>
              <w:rPr>
                <w:color w:val="000000"/>
                <w:lang w:val="en-US"/>
              </w:rPr>
              <w:t>85</w:t>
            </w:r>
            <w:r w:rsidRPr="00D27E9C">
              <w:rPr>
                <w:color w:val="000000"/>
                <w:lang w:val="en-US"/>
              </w:rPr>
              <w:t>.00</w:t>
            </w:r>
          </w:p>
        </w:tc>
        <w:tc>
          <w:tcPr>
            <w:tcW w:w="1134" w:type="dxa"/>
            <w:shd w:val="clear" w:color="auto" w:fill="auto"/>
            <w:vAlign w:val="center"/>
            <w:hideMark/>
          </w:tcPr>
          <w:p w:rsidR="00F53EFF" w:rsidRPr="00D27E9C" w:rsidRDefault="00F53EFF" w:rsidP="00C95625">
            <w:pPr>
              <w:jc w:val="center"/>
              <w:rPr>
                <w:color w:val="000000"/>
                <w:lang w:val="en-US"/>
              </w:rPr>
            </w:pPr>
            <w:r w:rsidRPr="00D27E9C">
              <w:rPr>
                <w:color w:val="000000"/>
                <w:lang w:val="en-US"/>
              </w:rPr>
              <w:t>$</w:t>
            </w:r>
            <w:r>
              <w:rPr>
                <w:color w:val="000000"/>
                <w:lang w:val="en-US"/>
              </w:rPr>
              <w:t>95</w:t>
            </w:r>
            <w:r w:rsidRPr="00D27E9C">
              <w:rPr>
                <w:color w:val="000000"/>
                <w:lang w:val="en-US"/>
              </w:rPr>
              <w:t>.00</w:t>
            </w:r>
          </w:p>
        </w:tc>
        <w:tc>
          <w:tcPr>
            <w:tcW w:w="1134" w:type="dxa"/>
            <w:shd w:val="clear" w:color="auto" w:fill="auto"/>
            <w:vAlign w:val="center"/>
            <w:hideMark/>
          </w:tcPr>
          <w:p w:rsidR="00F53EFF" w:rsidRPr="00D27E9C" w:rsidRDefault="00F53EFF" w:rsidP="00C95625">
            <w:pPr>
              <w:jc w:val="center"/>
              <w:rPr>
                <w:color w:val="000000"/>
                <w:lang w:val="en-US"/>
              </w:rPr>
            </w:pPr>
            <w:r w:rsidRPr="00D27E9C">
              <w:rPr>
                <w:color w:val="000000"/>
                <w:lang w:val="en-US"/>
              </w:rPr>
              <w:t>10%</w:t>
            </w:r>
          </w:p>
        </w:tc>
        <w:tc>
          <w:tcPr>
            <w:tcW w:w="1985" w:type="dxa"/>
            <w:shd w:val="clear" w:color="auto" w:fill="auto"/>
            <w:vAlign w:val="center"/>
            <w:hideMark/>
          </w:tcPr>
          <w:p w:rsidR="00F53EFF" w:rsidRPr="00D27E9C" w:rsidRDefault="00F53EFF" w:rsidP="00C95625">
            <w:pPr>
              <w:rPr>
                <w:color w:val="000000"/>
                <w:lang w:val="en-US"/>
              </w:rPr>
            </w:pPr>
            <w:r w:rsidRPr="00A5034D">
              <w:rPr>
                <w:color w:val="000000"/>
                <w:lang w:val="en-US"/>
              </w:rPr>
              <w:t xml:space="preserve">Single </w:t>
            </w:r>
            <w:r>
              <w:rPr>
                <w:color w:val="000000"/>
                <w:lang w:val="en-US"/>
              </w:rPr>
              <w:t xml:space="preserve">room </w:t>
            </w:r>
            <w:r w:rsidRPr="00A5034D">
              <w:rPr>
                <w:color w:val="000000"/>
                <w:lang w:val="en-US"/>
              </w:rPr>
              <w:t xml:space="preserve">with </w:t>
            </w:r>
            <w:r>
              <w:rPr>
                <w:color w:val="000000"/>
                <w:lang w:val="en-US"/>
              </w:rPr>
              <w:t xml:space="preserve">1 </w:t>
            </w:r>
            <w:r w:rsidRPr="00A5034D">
              <w:rPr>
                <w:color w:val="000000"/>
                <w:lang w:val="en-US"/>
              </w:rPr>
              <w:t xml:space="preserve">King bed </w:t>
            </w:r>
            <w:r>
              <w:rPr>
                <w:color w:val="000000"/>
                <w:lang w:val="en-US"/>
              </w:rPr>
              <w:t xml:space="preserve">and </w:t>
            </w:r>
            <w:r w:rsidRPr="00A5034D">
              <w:rPr>
                <w:color w:val="000000"/>
                <w:lang w:val="en-US"/>
              </w:rPr>
              <w:t xml:space="preserve"> Double room with 2  </w:t>
            </w:r>
            <w:r>
              <w:rPr>
                <w:color w:val="000000"/>
                <w:lang w:val="en-US"/>
              </w:rPr>
              <w:t xml:space="preserve">double </w:t>
            </w:r>
            <w:r w:rsidRPr="00A5034D">
              <w:rPr>
                <w:color w:val="000000"/>
                <w:lang w:val="en-US"/>
              </w:rPr>
              <w:t xml:space="preserve">beds.  </w:t>
            </w:r>
            <w:r w:rsidRPr="00D27E9C">
              <w:rPr>
                <w:color w:val="000000"/>
                <w:lang w:val="en-US"/>
              </w:rPr>
              <w:t>Includes</w:t>
            </w:r>
            <w:r>
              <w:rPr>
                <w:color w:val="000000"/>
                <w:lang w:val="en-US"/>
              </w:rPr>
              <w:t xml:space="preserve">: buffet </w:t>
            </w:r>
            <w:r w:rsidRPr="00D27E9C">
              <w:rPr>
                <w:color w:val="000000"/>
                <w:lang w:val="en-US"/>
              </w:rPr>
              <w:t xml:space="preserve">breakfast </w:t>
            </w:r>
            <w:r>
              <w:rPr>
                <w:color w:val="000000"/>
                <w:lang w:val="en-US"/>
              </w:rPr>
              <w:t>and</w:t>
            </w:r>
            <w:r w:rsidRPr="00D27E9C">
              <w:rPr>
                <w:color w:val="000000"/>
                <w:lang w:val="en-US"/>
              </w:rPr>
              <w:t xml:space="preserve"> </w:t>
            </w:r>
            <w:proofErr w:type="spellStart"/>
            <w:r w:rsidRPr="00D27E9C">
              <w:rPr>
                <w:color w:val="000000"/>
                <w:lang w:val="en-US"/>
              </w:rPr>
              <w:t>W</w:t>
            </w:r>
            <w:r>
              <w:rPr>
                <w:color w:val="000000"/>
                <w:lang w:val="en-US"/>
              </w:rPr>
              <w:t>iF</w:t>
            </w:r>
            <w:r w:rsidRPr="00D27E9C">
              <w:rPr>
                <w:color w:val="000000"/>
                <w:lang w:val="en-US"/>
              </w:rPr>
              <w:t>i</w:t>
            </w:r>
            <w:proofErr w:type="spellEnd"/>
            <w:r w:rsidRPr="00D27E9C">
              <w:rPr>
                <w:color w:val="000000"/>
                <w:lang w:val="en-US"/>
              </w:rPr>
              <w:t>.</w:t>
            </w:r>
          </w:p>
        </w:tc>
      </w:tr>
      <w:tr w:rsidR="00F53EFF" w:rsidRPr="00F53EFF" w:rsidTr="00C95625">
        <w:trPr>
          <w:trHeight w:val="1005"/>
          <w:jc w:val="center"/>
        </w:trPr>
        <w:tc>
          <w:tcPr>
            <w:tcW w:w="1754" w:type="dxa"/>
            <w:shd w:val="clear" w:color="auto" w:fill="auto"/>
            <w:vAlign w:val="center"/>
            <w:hideMark/>
          </w:tcPr>
          <w:p w:rsidR="00F53EFF" w:rsidRPr="00A5034D" w:rsidRDefault="00F53EFF" w:rsidP="00C95625">
            <w:pPr>
              <w:jc w:val="center"/>
              <w:rPr>
                <w:color w:val="000000"/>
              </w:rPr>
            </w:pPr>
            <w:r>
              <w:rPr>
                <w:color w:val="000000"/>
              </w:rPr>
              <w:t>Panama</w:t>
            </w:r>
            <w:r w:rsidRPr="00A5034D">
              <w:rPr>
                <w:color w:val="000000"/>
              </w:rPr>
              <w:t xml:space="preserve"> </w:t>
            </w:r>
            <w:proofErr w:type="spellStart"/>
            <w:r>
              <w:rPr>
                <w:color w:val="000000"/>
              </w:rPr>
              <w:t>Marriott</w:t>
            </w:r>
            <w:proofErr w:type="spellEnd"/>
            <w:r>
              <w:rPr>
                <w:color w:val="000000"/>
              </w:rPr>
              <w:t xml:space="preserve"> Hotel (Calle 52 y Ricardo Arias, </w:t>
            </w:r>
            <w:proofErr w:type="spellStart"/>
            <w:r>
              <w:rPr>
                <w:color w:val="000000"/>
              </w:rPr>
              <w:t>Area</w:t>
            </w:r>
            <w:proofErr w:type="spellEnd"/>
            <w:r>
              <w:rPr>
                <w:color w:val="000000"/>
              </w:rPr>
              <w:t xml:space="preserve"> Bancaria, Bella Vista)</w:t>
            </w:r>
          </w:p>
        </w:tc>
        <w:tc>
          <w:tcPr>
            <w:tcW w:w="1648" w:type="dxa"/>
            <w:shd w:val="clear" w:color="auto" w:fill="auto"/>
            <w:vAlign w:val="center"/>
            <w:hideMark/>
          </w:tcPr>
          <w:p w:rsidR="00F53EFF" w:rsidRPr="00A5034D" w:rsidRDefault="00F53EFF" w:rsidP="00C95625">
            <w:pPr>
              <w:jc w:val="center"/>
              <w:rPr>
                <w:color w:val="000000"/>
              </w:rPr>
            </w:pPr>
            <w:r>
              <w:rPr>
                <w:color w:val="000000"/>
              </w:rPr>
              <w:t>Cesar Guardia Tel. +507 210-9100</w:t>
            </w:r>
          </w:p>
          <w:p w:rsidR="00F53EFF" w:rsidRPr="00A5034D" w:rsidRDefault="00F53EFF" w:rsidP="00C95625">
            <w:pPr>
              <w:jc w:val="center"/>
              <w:rPr>
                <w:color w:val="000000"/>
              </w:rPr>
            </w:pPr>
          </w:p>
        </w:tc>
        <w:tc>
          <w:tcPr>
            <w:tcW w:w="959" w:type="dxa"/>
            <w:shd w:val="clear" w:color="auto" w:fill="auto"/>
            <w:vAlign w:val="center"/>
            <w:hideMark/>
          </w:tcPr>
          <w:p w:rsidR="00F53EFF" w:rsidRPr="00A5034D" w:rsidRDefault="00F53EFF" w:rsidP="00C95625">
            <w:pPr>
              <w:jc w:val="center"/>
              <w:rPr>
                <w:color w:val="000000"/>
              </w:rPr>
            </w:pPr>
            <w:r>
              <w:rPr>
                <w:color w:val="000000"/>
              </w:rPr>
              <w:t>$150</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r w:rsidRPr="00A5034D">
              <w:rPr>
                <w:color w:val="000000"/>
              </w:rPr>
              <w:t>$1</w:t>
            </w:r>
            <w:r>
              <w:rPr>
                <w:color w:val="000000"/>
              </w:rPr>
              <w:t>50</w:t>
            </w:r>
            <w:r w:rsidRPr="00A5034D">
              <w:rPr>
                <w:color w:val="000000"/>
              </w:rPr>
              <w:t>.00</w:t>
            </w:r>
          </w:p>
        </w:tc>
        <w:tc>
          <w:tcPr>
            <w:tcW w:w="1134" w:type="dxa"/>
            <w:shd w:val="clear" w:color="auto" w:fill="auto"/>
            <w:vAlign w:val="center"/>
            <w:hideMark/>
          </w:tcPr>
          <w:p w:rsidR="00F53EFF" w:rsidRPr="00A5034D" w:rsidRDefault="00F53EFF" w:rsidP="00C95625">
            <w:pPr>
              <w:jc w:val="center"/>
              <w:rPr>
                <w:color w:val="000000"/>
              </w:rPr>
            </w:pPr>
            <w:r w:rsidRPr="00A5034D">
              <w:rPr>
                <w:color w:val="000000"/>
              </w:rPr>
              <w:t>10%</w:t>
            </w:r>
          </w:p>
        </w:tc>
        <w:tc>
          <w:tcPr>
            <w:tcW w:w="1985" w:type="dxa"/>
            <w:shd w:val="clear" w:color="auto" w:fill="auto"/>
            <w:vAlign w:val="center"/>
            <w:hideMark/>
          </w:tcPr>
          <w:p w:rsidR="00F53EFF" w:rsidRDefault="00F53EFF" w:rsidP="00C95625">
            <w:pPr>
              <w:rPr>
                <w:color w:val="000000"/>
                <w:lang w:val="en-US"/>
              </w:rPr>
            </w:pPr>
            <w:r>
              <w:rPr>
                <w:color w:val="000000"/>
                <w:lang w:val="en-US"/>
              </w:rPr>
              <w:t>Premium Deluxe 1</w:t>
            </w:r>
            <w:r w:rsidRPr="00A5034D">
              <w:rPr>
                <w:color w:val="000000"/>
                <w:lang w:val="en-US"/>
              </w:rPr>
              <w:t xml:space="preserve"> King </w:t>
            </w:r>
            <w:r>
              <w:rPr>
                <w:color w:val="000000"/>
                <w:lang w:val="en-US"/>
              </w:rPr>
              <w:t>or 2</w:t>
            </w:r>
            <w:r w:rsidRPr="00A5034D">
              <w:rPr>
                <w:color w:val="000000"/>
                <w:lang w:val="en-US"/>
              </w:rPr>
              <w:t xml:space="preserve"> </w:t>
            </w:r>
            <w:r>
              <w:rPr>
                <w:color w:val="000000"/>
                <w:lang w:val="en-US"/>
              </w:rPr>
              <w:t>Double Includes: buffet breakfast, free parking, free internet at lobby.</w:t>
            </w:r>
          </w:p>
          <w:p w:rsidR="00F53EFF" w:rsidRPr="00A5034D" w:rsidRDefault="00F53EFF" w:rsidP="00C95625">
            <w:pPr>
              <w:rPr>
                <w:color w:val="000000"/>
                <w:lang w:val="en-US"/>
              </w:rPr>
            </w:pPr>
            <w:r>
              <w:rPr>
                <w:color w:val="000000"/>
                <w:lang w:val="en-US"/>
              </w:rPr>
              <w:t>In-room internet for a fee.</w:t>
            </w:r>
            <w:r w:rsidRPr="00A5034D">
              <w:rPr>
                <w:color w:val="000000"/>
                <w:lang w:val="en-US"/>
              </w:rPr>
              <w:t xml:space="preserve"> </w:t>
            </w:r>
          </w:p>
        </w:tc>
      </w:tr>
      <w:tr w:rsidR="00F53EFF" w:rsidRPr="00BA46EA" w:rsidTr="00C95625">
        <w:trPr>
          <w:trHeight w:val="615"/>
          <w:jc w:val="center"/>
        </w:trPr>
        <w:tc>
          <w:tcPr>
            <w:tcW w:w="1754" w:type="dxa"/>
            <w:shd w:val="clear" w:color="auto" w:fill="auto"/>
            <w:vAlign w:val="center"/>
            <w:hideMark/>
          </w:tcPr>
          <w:p w:rsidR="00F53EFF" w:rsidRPr="00512732" w:rsidRDefault="00F53EFF" w:rsidP="00C95625">
            <w:pPr>
              <w:jc w:val="center"/>
              <w:rPr>
                <w:color w:val="000000"/>
                <w:lang w:val="en-US"/>
              </w:rPr>
            </w:pPr>
            <w:r>
              <w:rPr>
                <w:color w:val="000000"/>
                <w:lang w:val="en-US"/>
              </w:rPr>
              <w:t>The Saba Hotel</w:t>
            </w:r>
            <w:r w:rsidRPr="00512732">
              <w:rPr>
                <w:color w:val="000000"/>
                <w:lang w:val="en-US"/>
              </w:rPr>
              <w:t xml:space="preserve"> </w:t>
            </w:r>
            <w:r>
              <w:rPr>
                <w:color w:val="000000"/>
                <w:lang w:val="en-US"/>
              </w:rPr>
              <w:t>(</w:t>
            </w:r>
            <w:r w:rsidRPr="00512732">
              <w:rPr>
                <w:color w:val="000000"/>
                <w:lang w:val="en-US"/>
              </w:rPr>
              <w:t>V</w:t>
            </w:r>
            <w:r>
              <w:rPr>
                <w:color w:val="000000"/>
                <w:lang w:val="en-US"/>
              </w:rPr>
              <w:t>i</w:t>
            </w:r>
            <w:r w:rsidRPr="00512732">
              <w:rPr>
                <w:color w:val="000000"/>
                <w:lang w:val="en-US"/>
              </w:rPr>
              <w:t>a Argentina</w:t>
            </w:r>
            <w:r>
              <w:rPr>
                <w:color w:val="000000"/>
                <w:lang w:val="en-US"/>
              </w:rPr>
              <w:t>)</w:t>
            </w:r>
          </w:p>
        </w:tc>
        <w:tc>
          <w:tcPr>
            <w:tcW w:w="1648" w:type="dxa"/>
            <w:shd w:val="clear" w:color="auto" w:fill="auto"/>
            <w:noWrap/>
            <w:vAlign w:val="center"/>
            <w:hideMark/>
          </w:tcPr>
          <w:p w:rsidR="00F53EFF" w:rsidRPr="005C5D3A" w:rsidRDefault="00F53EFF" w:rsidP="00C95625">
            <w:pPr>
              <w:jc w:val="center"/>
              <w:rPr>
                <w:color w:val="000000"/>
                <w:lang w:val="en-US"/>
              </w:rPr>
            </w:pPr>
            <w:r w:rsidRPr="005C5D3A">
              <w:rPr>
                <w:lang w:val="en-US"/>
              </w:rPr>
              <w:t>Tel</w:t>
            </w:r>
            <w:r>
              <w:rPr>
                <w:lang w:val="en-US"/>
              </w:rPr>
              <w:t>. +507 201-6100</w:t>
            </w:r>
          </w:p>
        </w:tc>
        <w:tc>
          <w:tcPr>
            <w:tcW w:w="959" w:type="dxa"/>
            <w:shd w:val="clear" w:color="auto" w:fill="auto"/>
            <w:noWrap/>
            <w:vAlign w:val="center"/>
            <w:hideMark/>
          </w:tcPr>
          <w:p w:rsidR="00F53EFF" w:rsidRPr="005C5D3A" w:rsidRDefault="00F53EFF" w:rsidP="00C95625">
            <w:pPr>
              <w:jc w:val="center"/>
              <w:rPr>
                <w:color w:val="000000"/>
                <w:lang w:val="en-US"/>
              </w:rPr>
            </w:pPr>
            <w:r w:rsidRPr="005C5D3A">
              <w:rPr>
                <w:color w:val="000000"/>
                <w:lang w:val="en-US"/>
              </w:rPr>
              <w:t>$</w:t>
            </w:r>
            <w:r>
              <w:rPr>
                <w:color w:val="000000"/>
                <w:lang w:val="en-US"/>
              </w:rPr>
              <w:t>78.00</w:t>
            </w:r>
          </w:p>
        </w:tc>
        <w:tc>
          <w:tcPr>
            <w:tcW w:w="1134" w:type="dxa"/>
            <w:shd w:val="clear" w:color="auto" w:fill="auto"/>
            <w:noWrap/>
            <w:vAlign w:val="center"/>
            <w:hideMark/>
          </w:tcPr>
          <w:p w:rsidR="00F53EFF" w:rsidRPr="005C5D3A" w:rsidRDefault="00F53EFF" w:rsidP="00C95625">
            <w:pPr>
              <w:jc w:val="center"/>
              <w:rPr>
                <w:color w:val="000000"/>
                <w:lang w:val="en-US"/>
              </w:rPr>
            </w:pPr>
            <w:r w:rsidRPr="005C5D3A">
              <w:rPr>
                <w:color w:val="000000"/>
                <w:lang w:val="en-US"/>
              </w:rPr>
              <w:t>$</w:t>
            </w:r>
            <w:r>
              <w:rPr>
                <w:color w:val="000000"/>
                <w:lang w:val="en-US"/>
              </w:rPr>
              <w:t>78</w:t>
            </w:r>
            <w:r w:rsidRPr="005C5D3A">
              <w:rPr>
                <w:color w:val="000000"/>
                <w:lang w:val="en-US"/>
              </w:rPr>
              <w:t>.</w:t>
            </w:r>
            <w:r>
              <w:rPr>
                <w:color w:val="000000"/>
                <w:lang w:val="en-US"/>
              </w:rPr>
              <w:t>0</w:t>
            </w:r>
            <w:r w:rsidRPr="005C5D3A">
              <w:rPr>
                <w:color w:val="000000"/>
                <w:lang w:val="en-US"/>
              </w:rPr>
              <w:t>0</w:t>
            </w:r>
          </w:p>
        </w:tc>
        <w:tc>
          <w:tcPr>
            <w:tcW w:w="1134" w:type="dxa"/>
            <w:shd w:val="clear" w:color="auto" w:fill="auto"/>
            <w:noWrap/>
            <w:vAlign w:val="center"/>
            <w:hideMark/>
          </w:tcPr>
          <w:p w:rsidR="00F53EFF" w:rsidRPr="005C5D3A" w:rsidRDefault="00F53EFF" w:rsidP="00C95625">
            <w:pPr>
              <w:jc w:val="center"/>
              <w:rPr>
                <w:color w:val="000000"/>
                <w:lang w:val="en-US"/>
              </w:rPr>
            </w:pPr>
            <w:r>
              <w:rPr>
                <w:color w:val="000000"/>
                <w:lang w:val="en-US"/>
              </w:rPr>
              <w:t>10%</w:t>
            </w:r>
          </w:p>
        </w:tc>
        <w:tc>
          <w:tcPr>
            <w:tcW w:w="1985" w:type="dxa"/>
            <w:shd w:val="clear" w:color="auto" w:fill="auto"/>
            <w:vAlign w:val="center"/>
            <w:hideMark/>
          </w:tcPr>
          <w:p w:rsidR="00F53EFF" w:rsidRDefault="00F53EFF" w:rsidP="00C95625">
            <w:pPr>
              <w:rPr>
                <w:color w:val="000000"/>
                <w:lang w:val="en-US"/>
              </w:rPr>
            </w:pPr>
            <w:r w:rsidRPr="00A5034D">
              <w:rPr>
                <w:color w:val="000000"/>
                <w:lang w:val="en-US"/>
              </w:rPr>
              <w:t>Single room with 1 double bed &amp; Double room with</w:t>
            </w:r>
            <w:r>
              <w:rPr>
                <w:color w:val="000000"/>
                <w:lang w:val="en-US"/>
              </w:rPr>
              <w:t xml:space="preserve"> 1 </w:t>
            </w:r>
            <w:r w:rsidRPr="00A5034D">
              <w:rPr>
                <w:color w:val="000000"/>
                <w:lang w:val="en-US"/>
              </w:rPr>
              <w:t xml:space="preserve">double bed and 1 </w:t>
            </w:r>
            <w:r>
              <w:rPr>
                <w:color w:val="000000"/>
                <w:lang w:val="en-US"/>
              </w:rPr>
              <w:t>twin</w:t>
            </w:r>
            <w:r w:rsidRPr="00A5034D">
              <w:rPr>
                <w:color w:val="000000"/>
                <w:lang w:val="en-US"/>
              </w:rPr>
              <w:t xml:space="preserve"> bed.  </w:t>
            </w:r>
          </w:p>
          <w:p w:rsidR="00F53EFF" w:rsidRPr="00A5034D" w:rsidRDefault="00F53EFF" w:rsidP="00C95625">
            <w:pPr>
              <w:rPr>
                <w:color w:val="000000"/>
                <w:lang w:val="en-US"/>
              </w:rPr>
            </w:pPr>
            <w:r w:rsidRPr="00A5034D">
              <w:rPr>
                <w:color w:val="000000"/>
                <w:lang w:val="en-US"/>
              </w:rPr>
              <w:t>Includes</w:t>
            </w:r>
            <w:r>
              <w:rPr>
                <w:color w:val="000000"/>
                <w:lang w:val="en-US"/>
              </w:rPr>
              <w:t>:</w:t>
            </w:r>
            <w:r w:rsidRPr="00A5034D">
              <w:rPr>
                <w:color w:val="000000"/>
                <w:lang w:val="en-US"/>
              </w:rPr>
              <w:t xml:space="preserve"> </w:t>
            </w:r>
            <w:proofErr w:type="spellStart"/>
            <w:r>
              <w:rPr>
                <w:color w:val="000000"/>
                <w:lang w:val="en-US"/>
              </w:rPr>
              <w:t>WiFi</w:t>
            </w:r>
            <w:proofErr w:type="spellEnd"/>
            <w:r>
              <w:rPr>
                <w:color w:val="000000"/>
                <w:lang w:val="en-US"/>
              </w:rPr>
              <w:t>, bus</w:t>
            </w:r>
            <w:r w:rsidRPr="00A5034D">
              <w:rPr>
                <w:color w:val="000000"/>
                <w:lang w:val="en-US"/>
              </w:rPr>
              <w:t>iness cente</w:t>
            </w:r>
            <w:r>
              <w:rPr>
                <w:color w:val="000000"/>
                <w:lang w:val="en-US"/>
              </w:rPr>
              <w:t>r</w:t>
            </w:r>
            <w:r w:rsidRPr="00A5034D">
              <w:rPr>
                <w:color w:val="000000"/>
                <w:lang w:val="en-US"/>
              </w:rPr>
              <w:t xml:space="preserve">, buffet </w:t>
            </w:r>
            <w:r>
              <w:rPr>
                <w:color w:val="000000"/>
                <w:lang w:val="en-US"/>
              </w:rPr>
              <w:t xml:space="preserve">breakfast </w:t>
            </w:r>
            <w:r w:rsidRPr="00A5034D">
              <w:rPr>
                <w:color w:val="000000"/>
                <w:lang w:val="en-US"/>
              </w:rPr>
              <w:t xml:space="preserve">and local calls. </w:t>
            </w:r>
            <w:proofErr w:type="spellStart"/>
            <w:r w:rsidRPr="00A5034D">
              <w:rPr>
                <w:i/>
                <w:color w:val="000000"/>
                <w:lang w:val="en-US"/>
              </w:rPr>
              <w:t>Halal</w:t>
            </w:r>
            <w:proofErr w:type="spellEnd"/>
            <w:r w:rsidRPr="00A5034D">
              <w:rPr>
                <w:i/>
                <w:color w:val="000000"/>
                <w:lang w:val="en-US"/>
              </w:rPr>
              <w:t xml:space="preserve"> Occupation &amp; Food.</w:t>
            </w:r>
          </w:p>
        </w:tc>
      </w:tr>
    </w:tbl>
    <w:p w:rsidR="00B27D99" w:rsidRPr="00A5034D" w:rsidRDefault="00B27D99" w:rsidP="00B27D99">
      <w:pPr>
        <w:jc w:val="both"/>
        <w:rPr>
          <w:bCs/>
          <w:iCs/>
          <w:lang w:val="en-US"/>
        </w:rPr>
      </w:pPr>
    </w:p>
    <w:p w:rsidR="00A608DB" w:rsidRPr="00A5034D" w:rsidRDefault="00A608DB" w:rsidP="00A608DB">
      <w:pPr>
        <w:pStyle w:val="Prrafodelista"/>
        <w:ind w:left="0"/>
        <w:rPr>
          <w:lang w:val="en-US"/>
        </w:rPr>
      </w:pPr>
    </w:p>
    <w:p w:rsidR="00A608DB" w:rsidRPr="00A5034D" w:rsidRDefault="00A608DB" w:rsidP="00A608DB">
      <w:pPr>
        <w:pStyle w:val="Prrafodelista"/>
        <w:numPr>
          <w:ilvl w:val="0"/>
          <w:numId w:val="32"/>
        </w:numPr>
        <w:contextualSpacing/>
        <w:jc w:val="both"/>
        <w:rPr>
          <w:lang w:val="en-US"/>
        </w:rPr>
      </w:pPr>
      <w:r w:rsidRPr="00A5034D">
        <w:rPr>
          <w:lang w:val="en-US"/>
        </w:rPr>
        <w:t xml:space="preserve">We recommend </w:t>
      </w:r>
      <w:r w:rsidR="009A42DC" w:rsidRPr="00A5034D">
        <w:rPr>
          <w:lang w:val="en-US"/>
        </w:rPr>
        <w:t>making</w:t>
      </w:r>
      <w:r w:rsidRPr="00A5034D">
        <w:rPr>
          <w:lang w:val="en-US"/>
        </w:rPr>
        <w:t xml:space="preserve"> reservations as soon as possible to prevent prices changes.</w:t>
      </w:r>
    </w:p>
    <w:p w:rsidR="00A608DB" w:rsidRPr="00A5034D" w:rsidRDefault="00A608DB" w:rsidP="00A608DB">
      <w:pPr>
        <w:jc w:val="both"/>
        <w:rPr>
          <w:lang w:val="en-US"/>
        </w:rPr>
      </w:pPr>
    </w:p>
    <w:p w:rsidR="00A608DB" w:rsidRPr="00A5034D" w:rsidRDefault="00A608DB" w:rsidP="00226E67">
      <w:pPr>
        <w:jc w:val="center"/>
        <w:rPr>
          <w:lang w:val="en-US"/>
        </w:rPr>
      </w:pPr>
    </w:p>
    <w:p w:rsidR="00226E67" w:rsidRDefault="00226E67" w:rsidP="00226E67">
      <w:pPr>
        <w:jc w:val="center"/>
        <w:rPr>
          <w:lang w:val="en-US"/>
        </w:rPr>
      </w:pPr>
    </w:p>
    <w:p w:rsidR="0011429A" w:rsidRDefault="0011429A" w:rsidP="00226E67">
      <w:pPr>
        <w:jc w:val="center"/>
        <w:rPr>
          <w:lang w:val="en-US"/>
        </w:rPr>
      </w:pPr>
    </w:p>
    <w:p w:rsidR="0011429A" w:rsidRDefault="0011429A" w:rsidP="00226E67">
      <w:pPr>
        <w:jc w:val="center"/>
        <w:rPr>
          <w:lang w:val="en-US"/>
        </w:rPr>
      </w:pPr>
    </w:p>
    <w:p w:rsidR="0011429A" w:rsidRDefault="0011429A" w:rsidP="00226E67">
      <w:pPr>
        <w:jc w:val="center"/>
        <w:rPr>
          <w:lang w:val="en-US"/>
        </w:rPr>
      </w:pPr>
    </w:p>
    <w:p w:rsidR="0011429A" w:rsidRDefault="0011429A" w:rsidP="00226E67">
      <w:pPr>
        <w:jc w:val="center"/>
        <w:rPr>
          <w:lang w:val="en-US"/>
        </w:rPr>
      </w:pPr>
    </w:p>
    <w:p w:rsidR="0011429A" w:rsidRDefault="0011429A" w:rsidP="00226E67">
      <w:pPr>
        <w:jc w:val="center"/>
        <w:rPr>
          <w:lang w:val="en-US"/>
        </w:rPr>
      </w:pPr>
    </w:p>
    <w:p w:rsidR="0011429A" w:rsidRDefault="0011429A" w:rsidP="00226E67">
      <w:pPr>
        <w:jc w:val="center"/>
        <w:rPr>
          <w:lang w:val="en-US"/>
        </w:rPr>
      </w:pPr>
    </w:p>
    <w:p w:rsidR="0011429A" w:rsidRDefault="0011429A" w:rsidP="00226E67">
      <w:pPr>
        <w:jc w:val="center"/>
        <w:rPr>
          <w:lang w:val="en-US"/>
        </w:rPr>
      </w:pPr>
    </w:p>
    <w:p w:rsidR="0011429A" w:rsidRDefault="0011429A" w:rsidP="00226E67">
      <w:pPr>
        <w:jc w:val="center"/>
        <w:rPr>
          <w:lang w:val="en-US"/>
        </w:rPr>
      </w:pPr>
    </w:p>
    <w:p w:rsidR="0011429A" w:rsidRPr="00A5034D" w:rsidRDefault="0011429A" w:rsidP="00226E67">
      <w:pPr>
        <w:jc w:val="center"/>
        <w:rPr>
          <w:lang w:val="en-US"/>
        </w:rPr>
      </w:pPr>
    </w:p>
    <w:p w:rsidR="00A608DB" w:rsidRPr="00A5034D" w:rsidRDefault="00226E67" w:rsidP="00226E67">
      <w:pPr>
        <w:jc w:val="center"/>
        <w:rPr>
          <w:b/>
          <w:lang w:val="en-US"/>
        </w:rPr>
      </w:pPr>
      <w:r w:rsidRPr="00A5034D">
        <w:rPr>
          <w:b/>
          <w:lang w:val="en-US"/>
        </w:rPr>
        <w:t>PANAMA</w:t>
      </w:r>
    </w:p>
    <w:p w:rsidR="00A608DB" w:rsidRPr="00A5034D" w:rsidRDefault="00A608DB" w:rsidP="00A608DB">
      <w:pPr>
        <w:jc w:val="center"/>
        <w:rPr>
          <w:b/>
          <w:lang w:val="en-US"/>
        </w:rPr>
      </w:pPr>
      <w:r w:rsidRPr="00A5034D">
        <w:rPr>
          <w:b/>
          <w:lang w:val="en-US"/>
        </w:rPr>
        <w:t>GENERAL INTEREST INFORMATION</w:t>
      </w:r>
    </w:p>
    <w:p w:rsidR="00A608DB" w:rsidRPr="00A5034D" w:rsidRDefault="00A608DB" w:rsidP="00A608DB">
      <w:pPr>
        <w:jc w:val="both"/>
        <w:rPr>
          <w:lang w:val="en-US"/>
        </w:rPr>
      </w:pPr>
    </w:p>
    <w:p w:rsidR="00A608DB" w:rsidRPr="00A5034D" w:rsidRDefault="00036E62" w:rsidP="00A608DB">
      <w:pPr>
        <w:jc w:val="both"/>
        <w:rPr>
          <w:b/>
          <w:lang w:val="en-US"/>
        </w:rPr>
      </w:pPr>
      <w:r w:rsidRPr="00A5034D">
        <w:rPr>
          <w:b/>
          <w:lang w:val="en-US"/>
        </w:rPr>
        <w:t>Official Currency</w:t>
      </w:r>
    </w:p>
    <w:p w:rsidR="00A608DB" w:rsidRPr="00A5034D" w:rsidRDefault="00A608DB" w:rsidP="00A608DB">
      <w:pPr>
        <w:jc w:val="both"/>
        <w:rPr>
          <w:lang w:val="en-US"/>
        </w:rPr>
      </w:pPr>
    </w:p>
    <w:p w:rsidR="00A608DB" w:rsidRPr="00A5034D" w:rsidRDefault="00A608DB" w:rsidP="00A608DB">
      <w:pPr>
        <w:jc w:val="both"/>
        <w:rPr>
          <w:lang w:val="en-US"/>
        </w:rPr>
      </w:pPr>
      <w:r w:rsidRPr="00A5034D">
        <w:rPr>
          <w:lang w:val="en-US"/>
        </w:rPr>
        <w:lastRenderedPageBreak/>
        <w:t>The official currency is the Balboa, however the US Dollar (USD $) is widely used nationwide.</w:t>
      </w:r>
    </w:p>
    <w:p w:rsidR="00A608DB" w:rsidRPr="00A5034D" w:rsidRDefault="00A608DB" w:rsidP="00A608DB">
      <w:pPr>
        <w:jc w:val="both"/>
        <w:rPr>
          <w:lang w:val="en-US"/>
        </w:rPr>
      </w:pPr>
    </w:p>
    <w:p w:rsidR="00A608DB" w:rsidRPr="00A5034D" w:rsidRDefault="00A608DB" w:rsidP="00A608DB">
      <w:pPr>
        <w:jc w:val="both"/>
        <w:rPr>
          <w:b/>
          <w:lang w:val="en-US"/>
        </w:rPr>
      </w:pPr>
      <w:r w:rsidRPr="00A5034D">
        <w:rPr>
          <w:b/>
          <w:lang w:val="en-US"/>
        </w:rPr>
        <w:t>Weather</w:t>
      </w:r>
    </w:p>
    <w:p w:rsidR="00177A77" w:rsidRDefault="00177A77" w:rsidP="00A608DB">
      <w:pPr>
        <w:jc w:val="both"/>
        <w:rPr>
          <w:lang w:val="en-US"/>
        </w:rPr>
      </w:pPr>
    </w:p>
    <w:p w:rsidR="00A608DB" w:rsidRPr="00A5034D" w:rsidRDefault="00A608DB" w:rsidP="00A608DB">
      <w:pPr>
        <w:jc w:val="both"/>
        <w:rPr>
          <w:lang w:val="en-US"/>
        </w:rPr>
      </w:pPr>
      <w:r w:rsidRPr="00A5034D">
        <w:rPr>
          <w:lang w:val="en-US"/>
        </w:rPr>
        <w:t>Panama City only ha</w:t>
      </w:r>
      <w:r w:rsidR="009A42DC" w:rsidRPr="00A5034D">
        <w:rPr>
          <w:lang w:val="en-US"/>
        </w:rPr>
        <w:t>s</w:t>
      </w:r>
      <w:r w:rsidRPr="00A5034D">
        <w:rPr>
          <w:lang w:val="en-US"/>
        </w:rPr>
        <w:t xml:space="preserve"> two seasons: dry and rainy seasons.  </w:t>
      </w:r>
      <w:r w:rsidR="00177A77">
        <w:rPr>
          <w:lang w:val="en-US"/>
        </w:rPr>
        <w:t>May</w:t>
      </w:r>
      <w:r w:rsidRPr="00A5034D">
        <w:rPr>
          <w:lang w:val="en-US"/>
        </w:rPr>
        <w:t xml:space="preserve"> is </w:t>
      </w:r>
      <w:r w:rsidR="009A42DC" w:rsidRPr="00A5034D">
        <w:rPr>
          <w:lang w:val="en-US"/>
        </w:rPr>
        <w:t>on</w:t>
      </w:r>
      <w:r w:rsidR="00036E62" w:rsidRPr="00A5034D">
        <w:rPr>
          <w:lang w:val="en-US"/>
        </w:rPr>
        <w:t xml:space="preserve"> rainy season, </w:t>
      </w:r>
      <w:r w:rsidR="00177A77">
        <w:rPr>
          <w:lang w:val="en-US"/>
        </w:rPr>
        <w:t>however still in the transition period between both seasons, therefore scattered showers may be expected during the month</w:t>
      </w:r>
      <w:r w:rsidR="000E08D7" w:rsidRPr="00A5034D">
        <w:rPr>
          <w:lang w:val="en-US"/>
        </w:rPr>
        <w:t xml:space="preserve">. </w:t>
      </w:r>
      <w:r w:rsidRPr="00A5034D">
        <w:rPr>
          <w:lang w:val="en-US"/>
        </w:rPr>
        <w:t xml:space="preserve">  </w:t>
      </w:r>
    </w:p>
    <w:p w:rsidR="00A608DB" w:rsidRDefault="00A608DB" w:rsidP="00A608DB">
      <w:pPr>
        <w:jc w:val="both"/>
        <w:rPr>
          <w:lang w:val="en-US"/>
        </w:rPr>
      </w:pPr>
    </w:p>
    <w:p w:rsidR="00177A77" w:rsidRPr="00A5034D" w:rsidRDefault="00177A77" w:rsidP="00A608DB">
      <w:pPr>
        <w:jc w:val="both"/>
        <w:rPr>
          <w:lang w:val="en-US"/>
        </w:rPr>
      </w:pPr>
    </w:p>
    <w:p w:rsidR="00A608DB" w:rsidRPr="00A5034D" w:rsidRDefault="00A608DB" w:rsidP="00A608DB">
      <w:pPr>
        <w:jc w:val="both"/>
        <w:rPr>
          <w:b/>
          <w:lang w:val="en-US"/>
        </w:rPr>
      </w:pPr>
      <w:r w:rsidRPr="00A5034D">
        <w:rPr>
          <w:b/>
          <w:lang w:val="en-US"/>
        </w:rPr>
        <w:t>Entry Requirements</w:t>
      </w:r>
    </w:p>
    <w:p w:rsidR="00177A77" w:rsidRDefault="00177A77" w:rsidP="00A608DB">
      <w:pPr>
        <w:jc w:val="both"/>
        <w:rPr>
          <w:lang w:val="en-US"/>
        </w:rPr>
      </w:pPr>
    </w:p>
    <w:p w:rsidR="009A42DC" w:rsidRPr="00A5034D" w:rsidRDefault="009A42DC" w:rsidP="00A608DB">
      <w:pPr>
        <w:jc w:val="both"/>
        <w:rPr>
          <w:lang w:val="en-US"/>
        </w:rPr>
      </w:pPr>
      <w:r w:rsidRPr="00A5034D">
        <w:rPr>
          <w:lang w:val="en-US"/>
        </w:rPr>
        <w:t>As</w:t>
      </w:r>
      <w:r w:rsidR="00C46852" w:rsidRPr="00A5034D">
        <w:rPr>
          <w:lang w:val="en-US"/>
        </w:rPr>
        <w:t xml:space="preserve"> follows, we have: A-</w:t>
      </w:r>
      <w:r w:rsidRPr="00A5034D">
        <w:rPr>
          <w:lang w:val="en-US"/>
        </w:rPr>
        <w:t xml:space="preserve"> </w:t>
      </w:r>
      <w:r w:rsidR="00C46852" w:rsidRPr="00A5034D">
        <w:rPr>
          <w:lang w:val="en-US"/>
        </w:rPr>
        <w:t>L</w:t>
      </w:r>
      <w:r w:rsidRPr="00A5034D">
        <w:rPr>
          <w:lang w:val="en-US"/>
        </w:rPr>
        <w:t>ist of countries</w:t>
      </w:r>
      <w:r w:rsidR="00C46852" w:rsidRPr="00A5034D">
        <w:rPr>
          <w:lang w:val="en-US"/>
        </w:rPr>
        <w:t xml:space="preserve"> that require an Authorized Entry Visa, which have to be submitted and processed with two (2) months anticipation; B- List of countries that require a Stamped Visa; and C- List of countries that do not require an Entry Visa for the Republic of Panama:</w:t>
      </w:r>
      <w:r w:rsidRPr="00A5034D">
        <w:rPr>
          <w:lang w:val="en-US"/>
        </w:rPr>
        <w:t xml:space="preserve"> </w:t>
      </w:r>
    </w:p>
    <w:p w:rsidR="00C46852" w:rsidRPr="00A5034D" w:rsidRDefault="00C46852" w:rsidP="00A608DB">
      <w:pPr>
        <w:jc w:val="both"/>
        <w:rPr>
          <w:lang w:val="en-US"/>
        </w:rPr>
      </w:pPr>
    </w:p>
    <w:p w:rsidR="00C46852" w:rsidRPr="00A5034D" w:rsidRDefault="00C46852" w:rsidP="00A608DB">
      <w:pPr>
        <w:jc w:val="both"/>
        <w:rPr>
          <w:lang w:val="en-US"/>
        </w:rPr>
      </w:pPr>
    </w:p>
    <w:p w:rsidR="00C46852" w:rsidRPr="00A5034D" w:rsidRDefault="00C46852" w:rsidP="00C46852">
      <w:pPr>
        <w:numPr>
          <w:ilvl w:val="0"/>
          <w:numId w:val="38"/>
        </w:numPr>
        <w:ind w:left="0" w:firstLine="0"/>
        <w:jc w:val="both"/>
        <w:rPr>
          <w:b/>
          <w:u w:val="single"/>
          <w:lang w:val="en-US"/>
        </w:rPr>
      </w:pPr>
      <w:r w:rsidRPr="00A5034D">
        <w:rPr>
          <w:b/>
          <w:u w:val="single"/>
          <w:lang w:val="en-US"/>
        </w:rPr>
        <w:t xml:space="preserve">COUNTRIES THAT REQUIRE AN AUTHORIZED ENTRY VISA </w:t>
      </w:r>
    </w:p>
    <w:p w:rsidR="00C46852" w:rsidRPr="00A5034D" w:rsidRDefault="00C46852" w:rsidP="00C46852">
      <w:pPr>
        <w:jc w:val="both"/>
        <w:rPr>
          <w:b/>
          <w:u w:val="single"/>
          <w:lang w:val="en-US"/>
        </w:rPr>
      </w:pPr>
    </w:p>
    <w:p w:rsidR="00C46852" w:rsidRPr="00A5034D" w:rsidRDefault="00C46852" w:rsidP="00C46852">
      <w:pPr>
        <w:jc w:val="both"/>
        <w:rPr>
          <w:lang w:val="en-US"/>
        </w:rPr>
      </w:pPr>
      <w:r w:rsidRPr="00A5034D">
        <w:rPr>
          <w:lang w:val="en-US"/>
        </w:rPr>
        <w:t>The participants from countries that require an authorization to obtain an authorized entry visa, will have to fill out a form for Visa Request from this link:</w:t>
      </w:r>
      <w:r w:rsidR="004A65D8" w:rsidRPr="00A5034D">
        <w:rPr>
          <w:lang w:val="en-US"/>
        </w:rPr>
        <w:t xml:space="preserve"> </w:t>
      </w:r>
      <w:hyperlink r:id="rId23" w:history="1">
        <w:r w:rsidR="004A65D8" w:rsidRPr="00A5034D">
          <w:rPr>
            <w:rStyle w:val="Hipervnculo"/>
            <w:lang w:val="en-US"/>
          </w:rPr>
          <w:t>http://www.migracion.gob.pa/images/FORMULARIO%201.1/FORMULARIO%20DE%20VISAS%20DE%20TURISTAS%20PARA%20CONVENCIONES%20INTERNACIONALES.pdf</w:t>
        </w:r>
      </w:hyperlink>
      <w:r w:rsidRPr="00A5034D">
        <w:rPr>
          <w:lang w:val="en-US"/>
        </w:rPr>
        <w:t xml:space="preserve"> and</w:t>
      </w:r>
      <w:r w:rsidR="004A65D8" w:rsidRPr="00A5034D">
        <w:rPr>
          <w:lang w:val="en-US"/>
        </w:rPr>
        <w:t xml:space="preserve"> </w:t>
      </w:r>
      <w:r w:rsidRPr="00A5034D">
        <w:rPr>
          <w:lang w:val="en-US"/>
        </w:rPr>
        <w:t>send it to us fully completed with copy of his/her passport</w:t>
      </w:r>
      <w:r w:rsidR="005934BB" w:rsidRPr="00A5034D">
        <w:rPr>
          <w:lang w:val="en-US"/>
        </w:rPr>
        <w:t xml:space="preserve"> to:</w:t>
      </w:r>
      <w:r w:rsidRPr="00A5034D">
        <w:rPr>
          <w:lang w:val="en-US"/>
        </w:rPr>
        <w:t xml:space="preserve"> </w:t>
      </w:r>
      <w:hyperlink r:id="rId24" w:history="1">
        <w:r w:rsidRPr="00A5034D">
          <w:rPr>
            <w:rStyle w:val="Hipervnculo"/>
            <w:lang w:val="en-US"/>
          </w:rPr>
          <w:t>panama@acodeco.gob.pa</w:t>
        </w:r>
      </w:hyperlink>
      <w:r w:rsidR="005934BB" w:rsidRPr="00A5034D">
        <w:rPr>
          <w:lang w:val="en-US"/>
        </w:rPr>
        <w:t xml:space="preserve"> </w:t>
      </w:r>
    </w:p>
    <w:p w:rsidR="00C46852" w:rsidRPr="00A5034D" w:rsidRDefault="00C46852" w:rsidP="00C46852">
      <w:pPr>
        <w:jc w:val="both"/>
        <w:rPr>
          <w:b/>
          <w:i/>
          <w:color w:val="FF0000"/>
          <w:lang w:val="en-US"/>
        </w:rPr>
      </w:pPr>
    </w:p>
    <w:p w:rsidR="005934BB" w:rsidRPr="00A5034D" w:rsidRDefault="005934BB" w:rsidP="00C46852">
      <w:pPr>
        <w:jc w:val="both"/>
        <w:rPr>
          <w:lang w:val="en-US"/>
        </w:rPr>
      </w:pPr>
      <w:r w:rsidRPr="00A5034D">
        <w:rPr>
          <w:lang w:val="en-US"/>
        </w:rPr>
        <w:t>All documents will be then send to the National Immigration Service for processing, which will decide the granting of the Entry Visa or ask for new requirements.</w:t>
      </w:r>
    </w:p>
    <w:p w:rsidR="00C46852" w:rsidRPr="00A5034D" w:rsidRDefault="00C46852" w:rsidP="00C46852">
      <w:pPr>
        <w:jc w:val="both"/>
        <w:rPr>
          <w:lang w:val="en-US"/>
        </w:rPr>
      </w:pPr>
    </w:p>
    <w:tbl>
      <w:tblPr>
        <w:tblW w:w="9401"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tblPr>
      <w:tblGrid>
        <w:gridCol w:w="1314"/>
        <w:gridCol w:w="1607"/>
        <w:gridCol w:w="1500"/>
        <w:gridCol w:w="1649"/>
        <w:gridCol w:w="1741"/>
        <w:gridCol w:w="1590"/>
      </w:tblGrid>
      <w:tr w:rsidR="00C46852" w:rsidRPr="00A5034D" w:rsidTr="00C46852">
        <w:trPr>
          <w:trHeight w:val="510"/>
          <w:jc w:val="center"/>
        </w:trPr>
        <w:tc>
          <w:tcPr>
            <w:tcW w:w="1155" w:type="dxa"/>
            <w:shd w:val="clear" w:color="auto" w:fill="FFFFFF"/>
            <w:vAlign w:val="center"/>
            <w:hideMark/>
          </w:tcPr>
          <w:p w:rsidR="00C46852" w:rsidRPr="00A5034D" w:rsidRDefault="00C46852" w:rsidP="005934BB">
            <w:pPr>
              <w:rPr>
                <w:color w:val="000000"/>
              </w:rPr>
            </w:pPr>
            <w:proofErr w:type="spellStart"/>
            <w:r w:rsidRPr="00A5034D">
              <w:rPr>
                <w:color w:val="000000"/>
              </w:rPr>
              <w:t>Afg</w:t>
            </w:r>
            <w:r w:rsidR="005934BB" w:rsidRPr="00A5034D">
              <w:rPr>
                <w:color w:val="000000"/>
              </w:rPr>
              <w:t>h</w:t>
            </w:r>
            <w:r w:rsidRPr="00A5034D">
              <w:rPr>
                <w:color w:val="000000"/>
              </w:rPr>
              <w:t>anist</w:t>
            </w:r>
            <w:r w:rsidR="005934BB" w:rsidRPr="00A5034D">
              <w:rPr>
                <w:color w:val="000000"/>
              </w:rPr>
              <w:t>a</w:t>
            </w:r>
            <w:r w:rsidRPr="00A5034D">
              <w:rPr>
                <w:color w:val="000000"/>
              </w:rPr>
              <w:t>n</w:t>
            </w:r>
            <w:proofErr w:type="spellEnd"/>
          </w:p>
        </w:tc>
        <w:tc>
          <w:tcPr>
            <w:tcW w:w="1659" w:type="dxa"/>
            <w:shd w:val="clear" w:color="auto" w:fill="FFFFFF"/>
            <w:vAlign w:val="center"/>
            <w:hideMark/>
          </w:tcPr>
          <w:p w:rsidR="00C46852" w:rsidRPr="00A5034D" w:rsidRDefault="00C31A39" w:rsidP="00C46852">
            <w:pPr>
              <w:rPr>
                <w:color w:val="000000"/>
              </w:rPr>
            </w:pPr>
            <w:r w:rsidRPr="00A5034D">
              <w:rPr>
                <w:color w:val="000000"/>
              </w:rPr>
              <w:t>Chad</w:t>
            </w:r>
          </w:p>
        </w:tc>
        <w:tc>
          <w:tcPr>
            <w:tcW w:w="1527" w:type="dxa"/>
            <w:shd w:val="clear" w:color="auto" w:fill="FFFFFF"/>
            <w:vAlign w:val="center"/>
            <w:hideMark/>
          </w:tcPr>
          <w:p w:rsidR="00C46852" w:rsidRPr="00A5034D" w:rsidRDefault="00836F9E" w:rsidP="00C46852">
            <w:pPr>
              <w:rPr>
                <w:color w:val="000000"/>
              </w:rPr>
            </w:pPr>
            <w:proofErr w:type="spellStart"/>
            <w:r w:rsidRPr="00A5034D">
              <w:rPr>
                <w:color w:val="000000"/>
              </w:rPr>
              <w:t>Iran</w:t>
            </w:r>
            <w:proofErr w:type="spellEnd"/>
          </w:p>
        </w:tc>
        <w:tc>
          <w:tcPr>
            <w:tcW w:w="1676" w:type="dxa"/>
            <w:shd w:val="clear" w:color="auto" w:fill="FFFFFF"/>
            <w:vAlign w:val="center"/>
            <w:hideMark/>
          </w:tcPr>
          <w:p w:rsidR="00C46852" w:rsidRPr="00A5034D" w:rsidRDefault="00C46852" w:rsidP="005934BB">
            <w:pPr>
              <w:rPr>
                <w:color w:val="000000"/>
              </w:rPr>
            </w:pPr>
            <w:proofErr w:type="spellStart"/>
            <w:r w:rsidRPr="00A5034D">
              <w:rPr>
                <w:color w:val="000000"/>
              </w:rPr>
              <w:t>M</w:t>
            </w:r>
            <w:r w:rsidR="005934BB" w:rsidRPr="00A5034D">
              <w:rPr>
                <w:color w:val="000000"/>
              </w:rPr>
              <w:t>o</w:t>
            </w:r>
            <w:r w:rsidRPr="00A5034D">
              <w:rPr>
                <w:color w:val="000000"/>
              </w:rPr>
              <w:t>r</w:t>
            </w:r>
            <w:r w:rsidR="005934BB" w:rsidRPr="00A5034D">
              <w:rPr>
                <w:color w:val="000000"/>
              </w:rPr>
              <w:t>o</w:t>
            </w:r>
            <w:r w:rsidRPr="00A5034D">
              <w:rPr>
                <w:color w:val="000000"/>
              </w:rPr>
              <w:t>c</w:t>
            </w:r>
            <w:r w:rsidR="005934BB" w:rsidRPr="00A5034D">
              <w:rPr>
                <w:color w:val="000000"/>
              </w:rPr>
              <w:t>c</w:t>
            </w:r>
            <w:r w:rsidRPr="00A5034D">
              <w:rPr>
                <w:color w:val="000000"/>
              </w:rPr>
              <w:t>o</w:t>
            </w:r>
            <w:proofErr w:type="spellEnd"/>
          </w:p>
        </w:tc>
        <w:tc>
          <w:tcPr>
            <w:tcW w:w="1794" w:type="dxa"/>
            <w:shd w:val="clear" w:color="auto" w:fill="FFFFFF"/>
            <w:vAlign w:val="center"/>
            <w:hideMark/>
          </w:tcPr>
          <w:p w:rsidR="00C46852" w:rsidRPr="00A5034D" w:rsidRDefault="00C31A39" w:rsidP="00C31A39">
            <w:pPr>
              <w:rPr>
                <w:color w:val="000000"/>
                <w:lang w:val="en-US"/>
              </w:rPr>
            </w:pPr>
            <w:r w:rsidRPr="00A5034D">
              <w:rPr>
                <w:color w:val="000000"/>
                <w:lang w:val="en-US"/>
              </w:rPr>
              <w:t xml:space="preserve">Democratic People’s </w:t>
            </w:r>
            <w:r w:rsidR="00C46852" w:rsidRPr="00A5034D">
              <w:rPr>
                <w:color w:val="000000"/>
                <w:lang w:val="en-US"/>
              </w:rPr>
              <w:t>Rep.</w:t>
            </w:r>
            <w:r w:rsidRPr="00A5034D">
              <w:rPr>
                <w:color w:val="000000"/>
                <w:lang w:val="en-US"/>
              </w:rPr>
              <w:t xml:space="preserve"> of</w:t>
            </w:r>
            <w:r w:rsidR="00C46852" w:rsidRPr="00A5034D">
              <w:rPr>
                <w:color w:val="000000"/>
                <w:lang w:val="en-US"/>
              </w:rPr>
              <w:t xml:space="preserve"> </w:t>
            </w:r>
            <w:r w:rsidRPr="00A5034D">
              <w:rPr>
                <w:color w:val="000000"/>
                <w:lang w:val="en-US"/>
              </w:rPr>
              <w:t>K</w:t>
            </w:r>
            <w:r w:rsidR="00C46852" w:rsidRPr="00A5034D">
              <w:rPr>
                <w:color w:val="000000"/>
                <w:lang w:val="en-US"/>
              </w:rPr>
              <w:t>orea</w:t>
            </w:r>
          </w:p>
        </w:tc>
        <w:tc>
          <w:tcPr>
            <w:tcW w:w="1590" w:type="dxa"/>
            <w:shd w:val="clear" w:color="auto" w:fill="FFFFFF"/>
            <w:vAlign w:val="center"/>
            <w:hideMark/>
          </w:tcPr>
          <w:p w:rsidR="00C46852" w:rsidRPr="00A5034D" w:rsidRDefault="00C31A39" w:rsidP="00C46852">
            <w:pPr>
              <w:rPr>
                <w:color w:val="000000"/>
              </w:rPr>
            </w:pPr>
            <w:proofErr w:type="spellStart"/>
            <w:r w:rsidRPr="00A5034D">
              <w:rPr>
                <w:color w:val="000000"/>
              </w:rPr>
              <w:t>Turkmenista</w:t>
            </w:r>
            <w:r w:rsidR="00C46852" w:rsidRPr="00A5034D">
              <w:rPr>
                <w:color w:val="000000"/>
              </w:rPr>
              <w:t>n</w:t>
            </w:r>
            <w:proofErr w:type="spellEnd"/>
          </w:p>
        </w:tc>
      </w:tr>
      <w:tr w:rsidR="00C46852" w:rsidRPr="00A5034D" w:rsidTr="00C46852">
        <w:trPr>
          <w:trHeight w:val="351"/>
          <w:jc w:val="center"/>
        </w:trPr>
        <w:tc>
          <w:tcPr>
            <w:tcW w:w="1155" w:type="dxa"/>
            <w:shd w:val="clear" w:color="auto" w:fill="FFFFFF"/>
            <w:vAlign w:val="center"/>
            <w:hideMark/>
          </w:tcPr>
          <w:p w:rsidR="00C46852" w:rsidRPr="00A5034D" w:rsidRDefault="00C46852" w:rsidP="00C46852">
            <w:pPr>
              <w:rPr>
                <w:color w:val="000000"/>
              </w:rPr>
            </w:pPr>
            <w:r w:rsidRPr="00A5034D">
              <w:rPr>
                <w:color w:val="000000"/>
              </w:rPr>
              <w:t>Albania</w:t>
            </w:r>
          </w:p>
        </w:tc>
        <w:tc>
          <w:tcPr>
            <w:tcW w:w="1659" w:type="dxa"/>
            <w:shd w:val="clear" w:color="auto" w:fill="FFFFFF"/>
            <w:vAlign w:val="center"/>
            <w:hideMark/>
          </w:tcPr>
          <w:p w:rsidR="00C46852" w:rsidRPr="00A5034D" w:rsidRDefault="00C31A39" w:rsidP="005934BB">
            <w:pPr>
              <w:rPr>
                <w:color w:val="000000"/>
              </w:rPr>
            </w:pPr>
            <w:proofErr w:type="spellStart"/>
            <w:r w:rsidRPr="00A5034D">
              <w:rPr>
                <w:color w:val="000000"/>
              </w:rPr>
              <w:t>Djibouti</w:t>
            </w:r>
            <w:proofErr w:type="spellEnd"/>
          </w:p>
        </w:tc>
        <w:tc>
          <w:tcPr>
            <w:tcW w:w="1527" w:type="dxa"/>
            <w:shd w:val="clear" w:color="auto" w:fill="FFFFFF"/>
            <w:vAlign w:val="center"/>
            <w:hideMark/>
          </w:tcPr>
          <w:p w:rsidR="00C46852" w:rsidRPr="00A5034D" w:rsidRDefault="00836F9E" w:rsidP="00C46852">
            <w:pPr>
              <w:rPr>
                <w:color w:val="000000"/>
              </w:rPr>
            </w:pPr>
            <w:r w:rsidRPr="00A5034D">
              <w:rPr>
                <w:color w:val="000000"/>
              </w:rPr>
              <w:t>Iraq</w:t>
            </w:r>
          </w:p>
        </w:tc>
        <w:tc>
          <w:tcPr>
            <w:tcW w:w="1676" w:type="dxa"/>
            <w:shd w:val="clear" w:color="auto" w:fill="FFFFFF"/>
            <w:vAlign w:val="center"/>
            <w:hideMark/>
          </w:tcPr>
          <w:p w:rsidR="00C46852" w:rsidRPr="00A5034D" w:rsidRDefault="00C46852" w:rsidP="00C46852">
            <w:pPr>
              <w:rPr>
                <w:color w:val="000000"/>
              </w:rPr>
            </w:pPr>
            <w:r w:rsidRPr="00A5034D">
              <w:rPr>
                <w:color w:val="000000"/>
              </w:rPr>
              <w:t>Mauritania</w:t>
            </w:r>
          </w:p>
        </w:tc>
        <w:tc>
          <w:tcPr>
            <w:tcW w:w="1794" w:type="dxa"/>
            <w:shd w:val="clear" w:color="auto" w:fill="FFFFFF"/>
            <w:vAlign w:val="center"/>
            <w:hideMark/>
          </w:tcPr>
          <w:p w:rsidR="00C46852" w:rsidRPr="00A5034D" w:rsidRDefault="00C31A39" w:rsidP="00C46852">
            <w:pPr>
              <w:rPr>
                <w:color w:val="000000"/>
              </w:rPr>
            </w:pPr>
            <w:proofErr w:type="spellStart"/>
            <w:r w:rsidRPr="00A5034D">
              <w:rPr>
                <w:color w:val="000000"/>
              </w:rPr>
              <w:t>Rw</w:t>
            </w:r>
            <w:r w:rsidR="00C46852" w:rsidRPr="00A5034D">
              <w:rPr>
                <w:color w:val="000000"/>
              </w:rPr>
              <w:t>anda</w:t>
            </w:r>
            <w:proofErr w:type="spellEnd"/>
          </w:p>
        </w:tc>
        <w:tc>
          <w:tcPr>
            <w:tcW w:w="1590" w:type="dxa"/>
            <w:shd w:val="clear" w:color="auto" w:fill="FFFFFF"/>
            <w:vAlign w:val="center"/>
            <w:hideMark/>
          </w:tcPr>
          <w:p w:rsidR="00C46852" w:rsidRPr="00A5034D" w:rsidRDefault="00C46852" w:rsidP="00C46852">
            <w:pPr>
              <w:rPr>
                <w:color w:val="000000"/>
              </w:rPr>
            </w:pPr>
            <w:r w:rsidRPr="00A5034D">
              <w:rPr>
                <w:color w:val="000000"/>
              </w:rPr>
              <w:t>Uganda</w:t>
            </w:r>
          </w:p>
        </w:tc>
      </w:tr>
      <w:tr w:rsidR="00C46852" w:rsidRPr="00A5034D" w:rsidTr="00C46852">
        <w:trPr>
          <w:trHeight w:val="413"/>
          <w:jc w:val="center"/>
        </w:trPr>
        <w:tc>
          <w:tcPr>
            <w:tcW w:w="1155" w:type="dxa"/>
            <w:shd w:val="clear" w:color="auto" w:fill="FFFFFF"/>
            <w:vAlign w:val="center"/>
            <w:hideMark/>
          </w:tcPr>
          <w:p w:rsidR="00C46852" w:rsidRPr="00A5034D" w:rsidRDefault="005934BB" w:rsidP="005934BB">
            <w:pPr>
              <w:rPr>
                <w:color w:val="000000"/>
              </w:rPr>
            </w:pPr>
            <w:proofErr w:type="spellStart"/>
            <w:r w:rsidRPr="00A5034D">
              <w:rPr>
                <w:color w:val="000000"/>
              </w:rPr>
              <w:t>Al</w:t>
            </w:r>
            <w:r w:rsidR="00C46852" w:rsidRPr="00A5034D">
              <w:rPr>
                <w:color w:val="000000"/>
              </w:rPr>
              <w:t>g</w:t>
            </w:r>
            <w:r w:rsidRPr="00A5034D">
              <w:rPr>
                <w:color w:val="000000"/>
              </w:rPr>
              <w:t>eria</w:t>
            </w:r>
            <w:proofErr w:type="spellEnd"/>
          </w:p>
        </w:tc>
        <w:tc>
          <w:tcPr>
            <w:tcW w:w="1659" w:type="dxa"/>
            <w:shd w:val="clear" w:color="auto" w:fill="FFFFFF"/>
            <w:vAlign w:val="center"/>
            <w:hideMark/>
          </w:tcPr>
          <w:p w:rsidR="00C46852" w:rsidRPr="00A5034D" w:rsidRDefault="00C31A39" w:rsidP="00C46852">
            <w:pPr>
              <w:rPr>
                <w:color w:val="000000"/>
              </w:rPr>
            </w:pPr>
            <w:proofErr w:type="spellStart"/>
            <w:r w:rsidRPr="00A5034D">
              <w:rPr>
                <w:color w:val="000000"/>
              </w:rPr>
              <w:t>Egypt</w:t>
            </w:r>
            <w:proofErr w:type="spellEnd"/>
          </w:p>
        </w:tc>
        <w:tc>
          <w:tcPr>
            <w:tcW w:w="1527" w:type="dxa"/>
            <w:shd w:val="clear" w:color="auto" w:fill="FFFFFF"/>
            <w:vAlign w:val="center"/>
            <w:hideMark/>
          </w:tcPr>
          <w:p w:rsidR="00C46852" w:rsidRPr="00A5034D" w:rsidRDefault="00C46852" w:rsidP="00836F9E">
            <w:pPr>
              <w:rPr>
                <w:color w:val="000000"/>
              </w:rPr>
            </w:pPr>
            <w:proofErr w:type="spellStart"/>
            <w:r w:rsidRPr="00A5034D">
              <w:rPr>
                <w:color w:val="000000"/>
              </w:rPr>
              <w:t>Jordan</w:t>
            </w:r>
            <w:proofErr w:type="spellEnd"/>
          </w:p>
        </w:tc>
        <w:tc>
          <w:tcPr>
            <w:tcW w:w="1676" w:type="dxa"/>
            <w:shd w:val="clear" w:color="auto" w:fill="FFFFFF"/>
            <w:vAlign w:val="center"/>
            <w:hideMark/>
          </w:tcPr>
          <w:p w:rsidR="00C46852" w:rsidRPr="00A5034D" w:rsidRDefault="00C46852" w:rsidP="00C46852">
            <w:pPr>
              <w:rPr>
                <w:color w:val="000000"/>
              </w:rPr>
            </w:pPr>
            <w:r w:rsidRPr="00A5034D">
              <w:rPr>
                <w:color w:val="000000"/>
              </w:rPr>
              <w:t>Mozambique</w:t>
            </w:r>
          </w:p>
        </w:tc>
        <w:tc>
          <w:tcPr>
            <w:tcW w:w="1794" w:type="dxa"/>
            <w:shd w:val="clear" w:color="auto" w:fill="FFFFFF"/>
            <w:vAlign w:val="center"/>
            <w:hideMark/>
          </w:tcPr>
          <w:p w:rsidR="00C46852" w:rsidRPr="00A5034D" w:rsidRDefault="00C46852" w:rsidP="00C46852">
            <w:pPr>
              <w:rPr>
                <w:color w:val="000000"/>
              </w:rPr>
            </w:pPr>
            <w:r w:rsidRPr="00A5034D">
              <w:rPr>
                <w:color w:val="000000"/>
              </w:rPr>
              <w:t>Senegal</w:t>
            </w:r>
          </w:p>
        </w:tc>
        <w:tc>
          <w:tcPr>
            <w:tcW w:w="1590" w:type="dxa"/>
            <w:shd w:val="clear" w:color="auto" w:fill="FFFFFF"/>
            <w:vAlign w:val="center"/>
            <w:hideMark/>
          </w:tcPr>
          <w:p w:rsidR="00C46852" w:rsidRPr="00A5034D" w:rsidRDefault="00C31A39" w:rsidP="00C46852">
            <w:pPr>
              <w:rPr>
                <w:color w:val="000000"/>
              </w:rPr>
            </w:pPr>
            <w:proofErr w:type="spellStart"/>
            <w:r w:rsidRPr="00A5034D">
              <w:rPr>
                <w:color w:val="000000"/>
              </w:rPr>
              <w:t>Uzbekista</w:t>
            </w:r>
            <w:r w:rsidR="00C46852" w:rsidRPr="00A5034D">
              <w:rPr>
                <w:color w:val="000000"/>
              </w:rPr>
              <w:t>n</w:t>
            </w:r>
            <w:proofErr w:type="spellEnd"/>
          </w:p>
        </w:tc>
      </w:tr>
      <w:tr w:rsidR="00C46852" w:rsidRPr="00A5034D" w:rsidTr="00C46852">
        <w:trPr>
          <w:trHeight w:val="419"/>
          <w:jc w:val="center"/>
        </w:trPr>
        <w:tc>
          <w:tcPr>
            <w:tcW w:w="1155" w:type="dxa"/>
            <w:shd w:val="clear" w:color="auto" w:fill="FFFFFF"/>
            <w:vAlign w:val="center"/>
            <w:hideMark/>
          </w:tcPr>
          <w:p w:rsidR="00C46852" w:rsidRPr="00A5034D" w:rsidRDefault="00C46852" w:rsidP="005934BB">
            <w:pPr>
              <w:rPr>
                <w:color w:val="000000"/>
              </w:rPr>
            </w:pPr>
            <w:proofErr w:type="spellStart"/>
            <w:r w:rsidRPr="00A5034D">
              <w:rPr>
                <w:color w:val="000000"/>
              </w:rPr>
              <w:t>Azerbai</w:t>
            </w:r>
            <w:r w:rsidR="005934BB" w:rsidRPr="00A5034D">
              <w:rPr>
                <w:color w:val="000000"/>
              </w:rPr>
              <w:t>ja</w:t>
            </w:r>
            <w:r w:rsidRPr="00A5034D">
              <w:rPr>
                <w:color w:val="000000"/>
              </w:rPr>
              <w:t>n</w:t>
            </w:r>
            <w:proofErr w:type="spellEnd"/>
          </w:p>
        </w:tc>
        <w:tc>
          <w:tcPr>
            <w:tcW w:w="1659" w:type="dxa"/>
            <w:shd w:val="clear" w:color="auto" w:fill="FFFFFF"/>
            <w:vAlign w:val="center"/>
            <w:hideMark/>
          </w:tcPr>
          <w:p w:rsidR="00C46852" w:rsidRPr="00A5034D" w:rsidRDefault="00C31A39" w:rsidP="00C46852">
            <w:pPr>
              <w:rPr>
                <w:color w:val="000000"/>
              </w:rPr>
            </w:pPr>
            <w:r w:rsidRPr="00A5034D">
              <w:rPr>
                <w:color w:val="000000"/>
              </w:rPr>
              <w:t>Eritrea</w:t>
            </w:r>
          </w:p>
        </w:tc>
        <w:tc>
          <w:tcPr>
            <w:tcW w:w="1527" w:type="dxa"/>
            <w:shd w:val="clear" w:color="auto" w:fill="FFFFFF"/>
            <w:vAlign w:val="center"/>
            <w:hideMark/>
          </w:tcPr>
          <w:p w:rsidR="00C46852" w:rsidRPr="00A5034D" w:rsidRDefault="00C46852" w:rsidP="00836F9E">
            <w:pPr>
              <w:rPr>
                <w:color w:val="000000"/>
              </w:rPr>
            </w:pPr>
            <w:proofErr w:type="spellStart"/>
            <w:r w:rsidRPr="00A5034D">
              <w:rPr>
                <w:color w:val="000000"/>
              </w:rPr>
              <w:t>Kaza</w:t>
            </w:r>
            <w:r w:rsidR="00836F9E" w:rsidRPr="00A5034D">
              <w:rPr>
                <w:color w:val="000000"/>
              </w:rPr>
              <w:t>khsta</w:t>
            </w:r>
            <w:r w:rsidRPr="00A5034D">
              <w:rPr>
                <w:color w:val="000000"/>
              </w:rPr>
              <w:t>n</w:t>
            </w:r>
            <w:proofErr w:type="spellEnd"/>
          </w:p>
        </w:tc>
        <w:tc>
          <w:tcPr>
            <w:tcW w:w="1676" w:type="dxa"/>
            <w:shd w:val="clear" w:color="auto" w:fill="FFFFFF"/>
            <w:vAlign w:val="center"/>
            <w:hideMark/>
          </w:tcPr>
          <w:p w:rsidR="00C46852" w:rsidRPr="00A5034D" w:rsidRDefault="00C46852" w:rsidP="00C46852">
            <w:pPr>
              <w:rPr>
                <w:color w:val="000000"/>
              </w:rPr>
            </w:pPr>
          </w:p>
        </w:tc>
        <w:tc>
          <w:tcPr>
            <w:tcW w:w="1794" w:type="dxa"/>
            <w:tcBorders>
              <w:bottom w:val="single" w:sz="4" w:space="0" w:color="auto"/>
            </w:tcBorders>
            <w:shd w:val="clear" w:color="auto" w:fill="FFFFFF"/>
            <w:vAlign w:val="center"/>
            <w:hideMark/>
          </w:tcPr>
          <w:p w:rsidR="00C46852" w:rsidRPr="00A5034D" w:rsidRDefault="00C31A39" w:rsidP="00C46852">
            <w:pPr>
              <w:rPr>
                <w:color w:val="000000"/>
              </w:rPr>
            </w:pPr>
            <w:r w:rsidRPr="00A5034D">
              <w:rPr>
                <w:color w:val="000000"/>
              </w:rPr>
              <w:t xml:space="preserve">Sierra </w:t>
            </w:r>
            <w:proofErr w:type="spellStart"/>
            <w:r w:rsidRPr="00A5034D">
              <w:rPr>
                <w:color w:val="000000"/>
              </w:rPr>
              <w:t>Leone</w:t>
            </w:r>
            <w:proofErr w:type="spellEnd"/>
          </w:p>
        </w:tc>
        <w:tc>
          <w:tcPr>
            <w:tcW w:w="1590" w:type="dxa"/>
            <w:tcBorders>
              <w:bottom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Yemen</w:t>
            </w:r>
          </w:p>
        </w:tc>
      </w:tr>
      <w:tr w:rsidR="00C46852" w:rsidRPr="00A5034D" w:rsidTr="00C46852">
        <w:trPr>
          <w:trHeight w:val="412"/>
          <w:jc w:val="center"/>
        </w:trPr>
        <w:tc>
          <w:tcPr>
            <w:tcW w:w="1155" w:type="dxa"/>
            <w:shd w:val="clear" w:color="auto" w:fill="FFFFFF"/>
            <w:vAlign w:val="center"/>
            <w:hideMark/>
          </w:tcPr>
          <w:p w:rsidR="00C46852" w:rsidRPr="00A5034D" w:rsidRDefault="00C46852" w:rsidP="005934BB">
            <w:pPr>
              <w:rPr>
                <w:color w:val="000000"/>
              </w:rPr>
            </w:pPr>
            <w:proofErr w:type="spellStart"/>
            <w:r w:rsidRPr="00A5034D">
              <w:rPr>
                <w:color w:val="000000"/>
              </w:rPr>
              <w:t>Bahr</w:t>
            </w:r>
            <w:r w:rsidR="005934BB" w:rsidRPr="00A5034D">
              <w:rPr>
                <w:color w:val="000000"/>
              </w:rPr>
              <w:t>a</w:t>
            </w:r>
            <w:r w:rsidRPr="00A5034D">
              <w:rPr>
                <w:color w:val="000000"/>
              </w:rPr>
              <w:t>in</w:t>
            </w:r>
            <w:proofErr w:type="spellEnd"/>
          </w:p>
        </w:tc>
        <w:tc>
          <w:tcPr>
            <w:tcW w:w="1659" w:type="dxa"/>
            <w:shd w:val="clear" w:color="auto" w:fill="FFFFFF"/>
            <w:vAlign w:val="center"/>
            <w:hideMark/>
          </w:tcPr>
          <w:p w:rsidR="00C46852" w:rsidRPr="00A5034D" w:rsidRDefault="00C31A39" w:rsidP="00C46852">
            <w:pPr>
              <w:rPr>
                <w:color w:val="000000"/>
              </w:rPr>
            </w:pPr>
            <w:proofErr w:type="spellStart"/>
            <w:r w:rsidRPr="00A5034D">
              <w:rPr>
                <w:color w:val="000000"/>
              </w:rPr>
              <w:t>Ethiopia</w:t>
            </w:r>
            <w:proofErr w:type="spellEnd"/>
          </w:p>
        </w:tc>
        <w:tc>
          <w:tcPr>
            <w:tcW w:w="1527" w:type="dxa"/>
            <w:shd w:val="clear" w:color="auto" w:fill="FFFFFF"/>
            <w:vAlign w:val="center"/>
            <w:hideMark/>
          </w:tcPr>
          <w:p w:rsidR="00C46852" w:rsidRPr="00A5034D" w:rsidRDefault="00C46852" w:rsidP="00C46852">
            <w:pPr>
              <w:rPr>
                <w:color w:val="000000"/>
              </w:rPr>
            </w:pPr>
          </w:p>
        </w:tc>
        <w:tc>
          <w:tcPr>
            <w:tcW w:w="1676" w:type="dxa"/>
            <w:shd w:val="clear" w:color="auto" w:fill="FFFFFF"/>
            <w:vAlign w:val="center"/>
            <w:hideMark/>
          </w:tcPr>
          <w:p w:rsidR="00C46852" w:rsidRPr="00A5034D" w:rsidRDefault="00C46852" w:rsidP="00C46852">
            <w:pPr>
              <w:rPr>
                <w:color w:val="000000"/>
              </w:rPr>
            </w:pPr>
            <w:r w:rsidRPr="00A5034D">
              <w:rPr>
                <w:color w:val="000000"/>
              </w:rPr>
              <w:t>Nepal</w:t>
            </w:r>
          </w:p>
        </w:tc>
        <w:tc>
          <w:tcPr>
            <w:tcW w:w="1794" w:type="dxa"/>
            <w:tcBorders>
              <w:bottom w:val="single" w:sz="4" w:space="0" w:color="auto"/>
            </w:tcBorders>
            <w:shd w:val="clear" w:color="auto" w:fill="FFFFFF"/>
            <w:vAlign w:val="center"/>
            <w:hideMark/>
          </w:tcPr>
          <w:p w:rsidR="00C46852" w:rsidRPr="00A5034D" w:rsidRDefault="00C31A39" w:rsidP="00C46852">
            <w:pPr>
              <w:rPr>
                <w:color w:val="000000"/>
              </w:rPr>
            </w:pPr>
            <w:proofErr w:type="spellStart"/>
            <w:r w:rsidRPr="00A5034D">
              <w:rPr>
                <w:color w:val="000000"/>
              </w:rPr>
              <w:t>Sy</w:t>
            </w:r>
            <w:r w:rsidR="00C46852" w:rsidRPr="00A5034D">
              <w:rPr>
                <w:color w:val="000000"/>
              </w:rPr>
              <w:t>ria</w:t>
            </w:r>
            <w:proofErr w:type="spellEnd"/>
          </w:p>
        </w:tc>
        <w:tc>
          <w:tcPr>
            <w:tcW w:w="1590" w:type="dxa"/>
            <w:tcBorders>
              <w:bottom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Zambia</w:t>
            </w:r>
          </w:p>
        </w:tc>
      </w:tr>
      <w:tr w:rsidR="00C46852" w:rsidRPr="00A5034D" w:rsidTr="00C46852">
        <w:trPr>
          <w:trHeight w:val="417"/>
          <w:jc w:val="center"/>
        </w:trPr>
        <w:tc>
          <w:tcPr>
            <w:tcW w:w="1155" w:type="dxa"/>
            <w:shd w:val="clear" w:color="auto" w:fill="FFFFFF"/>
            <w:vAlign w:val="center"/>
            <w:hideMark/>
          </w:tcPr>
          <w:p w:rsidR="00C46852" w:rsidRPr="00A5034D" w:rsidRDefault="00C46852" w:rsidP="00C46852">
            <w:pPr>
              <w:rPr>
                <w:color w:val="000000"/>
              </w:rPr>
            </w:pPr>
            <w:r w:rsidRPr="00A5034D">
              <w:rPr>
                <w:color w:val="000000"/>
              </w:rPr>
              <w:t>Bangladesh</w:t>
            </w:r>
          </w:p>
        </w:tc>
        <w:tc>
          <w:tcPr>
            <w:tcW w:w="1659" w:type="dxa"/>
            <w:shd w:val="clear" w:color="auto" w:fill="FFFFFF"/>
            <w:vAlign w:val="center"/>
            <w:hideMark/>
          </w:tcPr>
          <w:p w:rsidR="00C46852" w:rsidRPr="00A5034D" w:rsidRDefault="00C46852" w:rsidP="00C46852">
            <w:pPr>
              <w:rPr>
                <w:color w:val="000000"/>
              </w:rPr>
            </w:pPr>
            <w:r w:rsidRPr="00A5034D">
              <w:rPr>
                <w:color w:val="000000"/>
              </w:rPr>
              <w:t>Gambia</w:t>
            </w:r>
          </w:p>
        </w:tc>
        <w:tc>
          <w:tcPr>
            <w:tcW w:w="1527" w:type="dxa"/>
            <w:shd w:val="clear" w:color="auto" w:fill="FFFFFF"/>
            <w:vAlign w:val="center"/>
            <w:hideMark/>
          </w:tcPr>
          <w:p w:rsidR="00C46852" w:rsidRPr="00A5034D" w:rsidRDefault="00836F9E" w:rsidP="00836F9E">
            <w:pPr>
              <w:rPr>
                <w:color w:val="000000"/>
              </w:rPr>
            </w:pPr>
            <w:proofErr w:type="spellStart"/>
            <w:r w:rsidRPr="00A5034D">
              <w:rPr>
                <w:color w:val="000000"/>
              </w:rPr>
              <w:t>Ky</w:t>
            </w:r>
            <w:r w:rsidR="00C46852" w:rsidRPr="00A5034D">
              <w:rPr>
                <w:color w:val="000000"/>
              </w:rPr>
              <w:t>rg</w:t>
            </w:r>
            <w:r w:rsidRPr="00A5034D">
              <w:rPr>
                <w:color w:val="000000"/>
              </w:rPr>
              <w:t>y</w:t>
            </w:r>
            <w:r w:rsidR="00C46852" w:rsidRPr="00A5034D">
              <w:rPr>
                <w:color w:val="000000"/>
              </w:rPr>
              <w:t>st</w:t>
            </w:r>
            <w:r w:rsidRPr="00A5034D">
              <w:rPr>
                <w:color w:val="000000"/>
              </w:rPr>
              <w:t>a</w:t>
            </w:r>
            <w:r w:rsidR="00C46852" w:rsidRPr="00A5034D">
              <w:rPr>
                <w:color w:val="000000"/>
              </w:rPr>
              <w:t>n</w:t>
            </w:r>
            <w:proofErr w:type="spellEnd"/>
          </w:p>
        </w:tc>
        <w:tc>
          <w:tcPr>
            <w:tcW w:w="1676" w:type="dxa"/>
            <w:shd w:val="clear" w:color="auto" w:fill="FFFFFF"/>
            <w:vAlign w:val="center"/>
            <w:hideMark/>
          </w:tcPr>
          <w:p w:rsidR="00C46852" w:rsidRPr="00A5034D" w:rsidRDefault="00C31A39" w:rsidP="00C46852">
            <w:pPr>
              <w:rPr>
                <w:color w:val="000000"/>
              </w:rPr>
            </w:pPr>
            <w:proofErr w:type="spellStart"/>
            <w:r w:rsidRPr="00A5034D">
              <w:rPr>
                <w:color w:val="000000"/>
              </w:rPr>
              <w:t>Ni</w:t>
            </w:r>
            <w:r w:rsidR="00C46852" w:rsidRPr="00A5034D">
              <w:rPr>
                <w:color w:val="000000"/>
              </w:rPr>
              <w:t>ger</w:t>
            </w:r>
            <w:proofErr w:type="spellEnd"/>
          </w:p>
        </w:tc>
        <w:tc>
          <w:tcPr>
            <w:tcW w:w="1794" w:type="dxa"/>
            <w:tcBorders>
              <w:top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Somalia</w:t>
            </w:r>
          </w:p>
        </w:tc>
        <w:tc>
          <w:tcPr>
            <w:tcW w:w="1590" w:type="dxa"/>
            <w:tcBorders>
              <w:top w:val="single" w:sz="4" w:space="0" w:color="auto"/>
              <w:left w:val="single" w:sz="4" w:space="0" w:color="auto"/>
              <w:bottom w:val="nil"/>
              <w:right w:val="nil"/>
            </w:tcBorders>
            <w:shd w:val="clear" w:color="auto" w:fill="FFFFFF"/>
            <w:noWrap/>
            <w:vAlign w:val="center"/>
            <w:hideMark/>
          </w:tcPr>
          <w:p w:rsidR="00C46852" w:rsidRPr="00A5034D" w:rsidRDefault="00C46852" w:rsidP="00C46852">
            <w:pPr>
              <w:rPr>
                <w:color w:val="000000"/>
              </w:rPr>
            </w:pPr>
          </w:p>
        </w:tc>
      </w:tr>
      <w:tr w:rsidR="00C46852" w:rsidRPr="00A5034D" w:rsidTr="00C46852">
        <w:trPr>
          <w:trHeight w:val="409"/>
          <w:jc w:val="center"/>
        </w:trPr>
        <w:tc>
          <w:tcPr>
            <w:tcW w:w="1155" w:type="dxa"/>
            <w:shd w:val="clear" w:color="auto" w:fill="FFFFFF"/>
            <w:vAlign w:val="center"/>
            <w:hideMark/>
          </w:tcPr>
          <w:p w:rsidR="00C46852" w:rsidRPr="00A5034D" w:rsidRDefault="00C46852" w:rsidP="00C46852">
            <w:pPr>
              <w:rPr>
                <w:color w:val="000000"/>
              </w:rPr>
            </w:pPr>
            <w:r w:rsidRPr="00A5034D">
              <w:rPr>
                <w:color w:val="000000"/>
              </w:rPr>
              <w:t>Benín</w:t>
            </w:r>
          </w:p>
        </w:tc>
        <w:tc>
          <w:tcPr>
            <w:tcW w:w="1659" w:type="dxa"/>
            <w:shd w:val="clear" w:color="auto" w:fill="FFFFFF"/>
            <w:vAlign w:val="center"/>
            <w:hideMark/>
          </w:tcPr>
          <w:p w:rsidR="00C46852" w:rsidRPr="00A5034D" w:rsidRDefault="00C46852" w:rsidP="00C46852">
            <w:pPr>
              <w:rPr>
                <w:color w:val="000000"/>
              </w:rPr>
            </w:pPr>
            <w:r w:rsidRPr="00A5034D">
              <w:rPr>
                <w:color w:val="000000"/>
              </w:rPr>
              <w:t>Guinea</w:t>
            </w:r>
          </w:p>
        </w:tc>
        <w:tc>
          <w:tcPr>
            <w:tcW w:w="1527" w:type="dxa"/>
            <w:shd w:val="clear" w:color="auto" w:fill="FFFFFF"/>
            <w:vAlign w:val="center"/>
            <w:hideMark/>
          </w:tcPr>
          <w:p w:rsidR="00C46852" w:rsidRPr="00A5034D" w:rsidRDefault="00C46852" w:rsidP="00C46852">
            <w:pPr>
              <w:rPr>
                <w:color w:val="000000"/>
              </w:rPr>
            </w:pPr>
            <w:r w:rsidRPr="00A5034D">
              <w:rPr>
                <w:color w:val="000000"/>
              </w:rPr>
              <w:t>Laos</w:t>
            </w:r>
          </w:p>
        </w:tc>
        <w:tc>
          <w:tcPr>
            <w:tcW w:w="1676" w:type="dxa"/>
            <w:shd w:val="clear" w:color="auto" w:fill="FFFFFF"/>
            <w:vAlign w:val="center"/>
            <w:hideMark/>
          </w:tcPr>
          <w:p w:rsidR="00C46852" w:rsidRPr="00A5034D" w:rsidRDefault="00C46852" w:rsidP="00C46852">
            <w:pPr>
              <w:rPr>
                <w:color w:val="000000"/>
              </w:rPr>
            </w:pPr>
            <w:r w:rsidRPr="00A5034D">
              <w:rPr>
                <w:color w:val="000000"/>
              </w:rPr>
              <w:t>Nigeria</w:t>
            </w:r>
          </w:p>
        </w:tc>
        <w:tc>
          <w:tcPr>
            <w:tcW w:w="1794" w:type="dxa"/>
            <w:tcBorders>
              <w:top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Sri Lanka</w:t>
            </w:r>
          </w:p>
        </w:tc>
        <w:tc>
          <w:tcPr>
            <w:tcW w:w="1590" w:type="dxa"/>
            <w:tcBorders>
              <w:top w:val="nil"/>
              <w:left w:val="single" w:sz="4" w:space="0" w:color="auto"/>
              <w:bottom w:val="nil"/>
              <w:right w:val="nil"/>
            </w:tcBorders>
            <w:shd w:val="clear" w:color="auto" w:fill="FFFFFF"/>
            <w:noWrap/>
            <w:vAlign w:val="center"/>
            <w:hideMark/>
          </w:tcPr>
          <w:p w:rsidR="00C46852" w:rsidRPr="00A5034D" w:rsidRDefault="00C46852" w:rsidP="00C46852">
            <w:pPr>
              <w:rPr>
                <w:color w:val="000000"/>
              </w:rPr>
            </w:pPr>
            <w:r w:rsidRPr="00A5034D">
              <w:rPr>
                <w:color w:val="000000"/>
              </w:rPr>
              <w:t> </w:t>
            </w:r>
          </w:p>
        </w:tc>
      </w:tr>
      <w:tr w:rsidR="00C46852" w:rsidRPr="00A5034D" w:rsidTr="00C46852">
        <w:trPr>
          <w:trHeight w:val="416"/>
          <w:jc w:val="center"/>
        </w:trPr>
        <w:tc>
          <w:tcPr>
            <w:tcW w:w="1155" w:type="dxa"/>
            <w:shd w:val="clear" w:color="auto" w:fill="FFFFFF"/>
            <w:vAlign w:val="center"/>
            <w:hideMark/>
          </w:tcPr>
          <w:p w:rsidR="00C46852" w:rsidRPr="00A5034D" w:rsidRDefault="00C46852" w:rsidP="00C46852">
            <w:pPr>
              <w:rPr>
                <w:color w:val="000000"/>
              </w:rPr>
            </w:pPr>
            <w:r w:rsidRPr="00A5034D">
              <w:rPr>
                <w:color w:val="000000"/>
              </w:rPr>
              <w:t>Burkina Faso</w:t>
            </w:r>
          </w:p>
        </w:tc>
        <w:tc>
          <w:tcPr>
            <w:tcW w:w="1659" w:type="dxa"/>
            <w:shd w:val="clear" w:color="auto" w:fill="FFFFFF"/>
            <w:vAlign w:val="center"/>
            <w:hideMark/>
          </w:tcPr>
          <w:p w:rsidR="00C46852" w:rsidRPr="00A5034D" w:rsidRDefault="00C46852" w:rsidP="00C46852">
            <w:pPr>
              <w:rPr>
                <w:color w:val="000000"/>
              </w:rPr>
            </w:pPr>
            <w:r w:rsidRPr="00A5034D">
              <w:rPr>
                <w:color w:val="000000"/>
              </w:rPr>
              <w:t>Guinea Bissau</w:t>
            </w:r>
          </w:p>
        </w:tc>
        <w:tc>
          <w:tcPr>
            <w:tcW w:w="1527" w:type="dxa"/>
            <w:shd w:val="clear" w:color="auto" w:fill="FFFFFF"/>
            <w:vAlign w:val="center"/>
            <w:hideMark/>
          </w:tcPr>
          <w:p w:rsidR="00C46852" w:rsidRPr="00A5034D" w:rsidRDefault="00C46852" w:rsidP="00C46852">
            <w:pPr>
              <w:rPr>
                <w:color w:val="000000"/>
              </w:rPr>
            </w:pPr>
            <w:proofErr w:type="spellStart"/>
            <w:r w:rsidRPr="00A5034D">
              <w:rPr>
                <w:color w:val="000000"/>
              </w:rPr>
              <w:t>Lesot</w:t>
            </w:r>
            <w:r w:rsidR="00836F9E" w:rsidRPr="00A5034D">
              <w:rPr>
                <w:color w:val="000000"/>
              </w:rPr>
              <w:t>h</w:t>
            </w:r>
            <w:r w:rsidRPr="00A5034D">
              <w:rPr>
                <w:color w:val="000000"/>
              </w:rPr>
              <w:t>o</w:t>
            </w:r>
            <w:proofErr w:type="spellEnd"/>
          </w:p>
        </w:tc>
        <w:tc>
          <w:tcPr>
            <w:tcW w:w="1676" w:type="dxa"/>
            <w:shd w:val="clear" w:color="auto" w:fill="FFFFFF"/>
            <w:vAlign w:val="center"/>
            <w:hideMark/>
          </w:tcPr>
          <w:p w:rsidR="00C46852" w:rsidRPr="00A5034D" w:rsidRDefault="00C31A39" w:rsidP="00C46852">
            <w:pPr>
              <w:rPr>
                <w:color w:val="000000"/>
              </w:rPr>
            </w:pPr>
            <w:proofErr w:type="spellStart"/>
            <w:r w:rsidRPr="00A5034D">
              <w:rPr>
                <w:color w:val="000000"/>
              </w:rPr>
              <w:t>Oma</w:t>
            </w:r>
            <w:r w:rsidR="00C46852" w:rsidRPr="00A5034D">
              <w:rPr>
                <w:color w:val="000000"/>
              </w:rPr>
              <w:t>n</w:t>
            </w:r>
            <w:proofErr w:type="spellEnd"/>
          </w:p>
        </w:tc>
        <w:tc>
          <w:tcPr>
            <w:tcW w:w="1794" w:type="dxa"/>
            <w:tcBorders>
              <w:top w:val="single" w:sz="4" w:space="0" w:color="auto"/>
              <w:bottom w:val="single" w:sz="4" w:space="0" w:color="auto"/>
              <w:right w:val="single" w:sz="4" w:space="0" w:color="auto"/>
            </w:tcBorders>
            <w:shd w:val="clear" w:color="auto" w:fill="FFFFFF"/>
            <w:vAlign w:val="center"/>
            <w:hideMark/>
          </w:tcPr>
          <w:p w:rsidR="00C46852" w:rsidRPr="00A5034D" w:rsidRDefault="00C46852" w:rsidP="008A2B8A">
            <w:pPr>
              <w:rPr>
                <w:color w:val="000000"/>
              </w:rPr>
            </w:pPr>
            <w:r w:rsidRPr="00A5034D">
              <w:rPr>
                <w:color w:val="000000"/>
              </w:rPr>
              <w:t>Sud</w:t>
            </w:r>
            <w:r w:rsidR="008A2B8A">
              <w:rPr>
                <w:color w:val="000000"/>
              </w:rPr>
              <w:t>a</w:t>
            </w:r>
            <w:r w:rsidRPr="00A5034D">
              <w:rPr>
                <w:color w:val="000000"/>
              </w:rPr>
              <w:t>n</w:t>
            </w:r>
          </w:p>
        </w:tc>
        <w:tc>
          <w:tcPr>
            <w:tcW w:w="1590" w:type="dxa"/>
            <w:tcBorders>
              <w:top w:val="nil"/>
              <w:left w:val="single" w:sz="4" w:space="0" w:color="auto"/>
              <w:bottom w:val="nil"/>
              <w:right w:val="nil"/>
            </w:tcBorders>
            <w:shd w:val="clear" w:color="auto" w:fill="FFFFFF"/>
            <w:noWrap/>
            <w:vAlign w:val="center"/>
            <w:hideMark/>
          </w:tcPr>
          <w:p w:rsidR="00C46852" w:rsidRPr="00A5034D" w:rsidRDefault="00C46852" w:rsidP="00C46852">
            <w:pPr>
              <w:rPr>
                <w:color w:val="000000"/>
              </w:rPr>
            </w:pPr>
            <w:r w:rsidRPr="00A5034D">
              <w:rPr>
                <w:color w:val="000000"/>
              </w:rPr>
              <w:t> </w:t>
            </w:r>
          </w:p>
        </w:tc>
      </w:tr>
      <w:tr w:rsidR="00C46852" w:rsidRPr="00A5034D" w:rsidTr="00C46852">
        <w:trPr>
          <w:trHeight w:val="300"/>
          <w:jc w:val="center"/>
        </w:trPr>
        <w:tc>
          <w:tcPr>
            <w:tcW w:w="1155" w:type="dxa"/>
            <w:shd w:val="clear" w:color="auto" w:fill="FFFFFF"/>
            <w:vAlign w:val="center"/>
            <w:hideMark/>
          </w:tcPr>
          <w:p w:rsidR="00C46852" w:rsidRPr="00A5034D" w:rsidRDefault="00C31A39" w:rsidP="00C46852">
            <w:pPr>
              <w:rPr>
                <w:color w:val="000000"/>
              </w:rPr>
            </w:pPr>
            <w:proofErr w:type="spellStart"/>
            <w:r w:rsidRPr="00A5034D">
              <w:rPr>
                <w:color w:val="000000"/>
              </w:rPr>
              <w:t>Burma</w:t>
            </w:r>
            <w:proofErr w:type="spellEnd"/>
          </w:p>
        </w:tc>
        <w:tc>
          <w:tcPr>
            <w:tcW w:w="1659" w:type="dxa"/>
            <w:shd w:val="clear" w:color="auto" w:fill="FFFFFF"/>
            <w:vAlign w:val="center"/>
            <w:hideMark/>
          </w:tcPr>
          <w:p w:rsidR="00C46852" w:rsidRPr="00A5034D" w:rsidRDefault="00836F9E" w:rsidP="00C46852">
            <w:pPr>
              <w:rPr>
                <w:color w:val="000000"/>
              </w:rPr>
            </w:pPr>
            <w:proofErr w:type="spellStart"/>
            <w:r w:rsidRPr="00A5034D">
              <w:rPr>
                <w:color w:val="000000"/>
              </w:rPr>
              <w:t>Eq</w:t>
            </w:r>
            <w:r w:rsidR="00C46852" w:rsidRPr="00A5034D">
              <w:rPr>
                <w:color w:val="000000"/>
              </w:rPr>
              <w:t>uatorial</w:t>
            </w:r>
            <w:proofErr w:type="spellEnd"/>
            <w:r w:rsidRPr="00A5034D">
              <w:rPr>
                <w:color w:val="000000"/>
              </w:rPr>
              <w:t xml:space="preserve"> Guinea</w:t>
            </w:r>
          </w:p>
        </w:tc>
        <w:tc>
          <w:tcPr>
            <w:tcW w:w="1527" w:type="dxa"/>
            <w:shd w:val="clear" w:color="auto" w:fill="FFFFFF"/>
            <w:vAlign w:val="center"/>
            <w:hideMark/>
          </w:tcPr>
          <w:p w:rsidR="00C46852" w:rsidRPr="00A5034D" w:rsidRDefault="00836F9E" w:rsidP="00C46852">
            <w:pPr>
              <w:rPr>
                <w:color w:val="000000"/>
              </w:rPr>
            </w:pPr>
            <w:r w:rsidRPr="00A5034D">
              <w:rPr>
                <w:color w:val="000000"/>
              </w:rPr>
              <w:t>Le</w:t>
            </w:r>
            <w:r w:rsidR="00C46852" w:rsidRPr="00A5034D">
              <w:rPr>
                <w:color w:val="000000"/>
              </w:rPr>
              <w:t>bano</w:t>
            </w:r>
            <w:r w:rsidRPr="00A5034D">
              <w:rPr>
                <w:color w:val="000000"/>
              </w:rPr>
              <w:t>n</w:t>
            </w:r>
          </w:p>
        </w:tc>
        <w:tc>
          <w:tcPr>
            <w:tcW w:w="1676" w:type="dxa"/>
            <w:shd w:val="clear" w:color="auto" w:fill="FFFFFF"/>
            <w:vAlign w:val="center"/>
            <w:hideMark/>
          </w:tcPr>
          <w:p w:rsidR="00C46852" w:rsidRPr="00A5034D" w:rsidRDefault="00C46852" w:rsidP="00C31A39">
            <w:pPr>
              <w:rPr>
                <w:color w:val="000000"/>
              </w:rPr>
            </w:pPr>
            <w:proofErr w:type="spellStart"/>
            <w:r w:rsidRPr="00A5034D">
              <w:rPr>
                <w:color w:val="000000"/>
              </w:rPr>
              <w:t>Pakist</w:t>
            </w:r>
            <w:r w:rsidR="00C31A39" w:rsidRPr="00A5034D">
              <w:rPr>
                <w:color w:val="000000"/>
              </w:rPr>
              <w:t>a</w:t>
            </w:r>
            <w:r w:rsidRPr="00A5034D">
              <w:rPr>
                <w:color w:val="000000"/>
              </w:rPr>
              <w:t>n</w:t>
            </w:r>
            <w:proofErr w:type="spellEnd"/>
          </w:p>
        </w:tc>
        <w:tc>
          <w:tcPr>
            <w:tcW w:w="1794" w:type="dxa"/>
            <w:tcBorders>
              <w:top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proofErr w:type="spellStart"/>
            <w:r w:rsidRPr="00A5034D">
              <w:rPr>
                <w:color w:val="000000"/>
              </w:rPr>
              <w:t>Surinam</w:t>
            </w:r>
            <w:r w:rsidR="00C31A39" w:rsidRPr="00A5034D">
              <w:rPr>
                <w:color w:val="000000"/>
              </w:rPr>
              <w:t>e</w:t>
            </w:r>
            <w:proofErr w:type="spellEnd"/>
          </w:p>
        </w:tc>
        <w:tc>
          <w:tcPr>
            <w:tcW w:w="1590" w:type="dxa"/>
            <w:tcBorders>
              <w:top w:val="nil"/>
              <w:left w:val="single" w:sz="4" w:space="0" w:color="auto"/>
              <w:bottom w:val="nil"/>
              <w:right w:val="nil"/>
            </w:tcBorders>
            <w:shd w:val="clear" w:color="auto" w:fill="FFFFFF"/>
            <w:noWrap/>
            <w:vAlign w:val="center"/>
            <w:hideMark/>
          </w:tcPr>
          <w:p w:rsidR="00C46852" w:rsidRPr="00A5034D" w:rsidRDefault="00C46852" w:rsidP="00C46852">
            <w:pPr>
              <w:rPr>
                <w:color w:val="000000"/>
              </w:rPr>
            </w:pPr>
            <w:r w:rsidRPr="00A5034D">
              <w:rPr>
                <w:color w:val="000000"/>
              </w:rPr>
              <w:t> </w:t>
            </w:r>
          </w:p>
        </w:tc>
      </w:tr>
      <w:tr w:rsidR="00C46852" w:rsidRPr="00A5034D" w:rsidTr="00C46852">
        <w:trPr>
          <w:trHeight w:val="385"/>
          <w:jc w:val="center"/>
        </w:trPr>
        <w:tc>
          <w:tcPr>
            <w:tcW w:w="1155" w:type="dxa"/>
            <w:shd w:val="clear" w:color="auto" w:fill="FFFFFF"/>
            <w:vAlign w:val="center"/>
            <w:hideMark/>
          </w:tcPr>
          <w:p w:rsidR="00C46852" w:rsidRPr="00A5034D" w:rsidRDefault="00C31A39" w:rsidP="00C46852">
            <w:pPr>
              <w:rPr>
                <w:color w:val="000000"/>
              </w:rPr>
            </w:pPr>
            <w:r w:rsidRPr="00A5034D">
              <w:rPr>
                <w:color w:val="000000"/>
              </w:rPr>
              <w:t>Burundi</w:t>
            </w:r>
          </w:p>
        </w:tc>
        <w:tc>
          <w:tcPr>
            <w:tcW w:w="1659" w:type="dxa"/>
            <w:shd w:val="clear" w:color="auto" w:fill="FFFFFF"/>
            <w:vAlign w:val="center"/>
            <w:hideMark/>
          </w:tcPr>
          <w:p w:rsidR="00C46852" w:rsidRPr="00A5034D" w:rsidRDefault="00836F9E" w:rsidP="00C46852">
            <w:pPr>
              <w:rPr>
                <w:color w:val="000000"/>
              </w:rPr>
            </w:pPr>
            <w:proofErr w:type="spellStart"/>
            <w:r w:rsidRPr="00A5034D">
              <w:rPr>
                <w:color w:val="000000"/>
              </w:rPr>
              <w:t>Haiti</w:t>
            </w:r>
            <w:proofErr w:type="spellEnd"/>
          </w:p>
        </w:tc>
        <w:tc>
          <w:tcPr>
            <w:tcW w:w="1527" w:type="dxa"/>
            <w:shd w:val="clear" w:color="auto" w:fill="FFFFFF"/>
            <w:vAlign w:val="center"/>
            <w:hideMark/>
          </w:tcPr>
          <w:p w:rsidR="00C46852" w:rsidRPr="00A5034D" w:rsidRDefault="00C46852" w:rsidP="00C46852">
            <w:pPr>
              <w:rPr>
                <w:color w:val="000000"/>
              </w:rPr>
            </w:pPr>
            <w:r w:rsidRPr="00A5034D">
              <w:rPr>
                <w:color w:val="000000"/>
              </w:rPr>
              <w:t>Liberia</w:t>
            </w:r>
          </w:p>
        </w:tc>
        <w:tc>
          <w:tcPr>
            <w:tcW w:w="1676" w:type="dxa"/>
            <w:shd w:val="clear" w:color="auto" w:fill="FFFFFF"/>
            <w:vAlign w:val="center"/>
            <w:hideMark/>
          </w:tcPr>
          <w:p w:rsidR="00C46852" w:rsidRPr="00A5034D" w:rsidRDefault="00C31A39" w:rsidP="00C46852">
            <w:pPr>
              <w:rPr>
                <w:color w:val="000000"/>
              </w:rPr>
            </w:pPr>
            <w:proofErr w:type="spellStart"/>
            <w:r w:rsidRPr="00A5034D">
              <w:rPr>
                <w:color w:val="000000"/>
              </w:rPr>
              <w:t>Palestine</w:t>
            </w:r>
            <w:proofErr w:type="spellEnd"/>
          </w:p>
        </w:tc>
        <w:tc>
          <w:tcPr>
            <w:tcW w:w="1794" w:type="dxa"/>
            <w:tcBorders>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Tanzania</w:t>
            </w:r>
          </w:p>
        </w:tc>
        <w:tc>
          <w:tcPr>
            <w:tcW w:w="1590" w:type="dxa"/>
            <w:tcBorders>
              <w:top w:val="nil"/>
              <w:left w:val="single" w:sz="4" w:space="0" w:color="auto"/>
              <w:bottom w:val="nil"/>
              <w:right w:val="nil"/>
            </w:tcBorders>
            <w:shd w:val="clear" w:color="auto" w:fill="FFFFFF"/>
            <w:noWrap/>
            <w:vAlign w:val="center"/>
            <w:hideMark/>
          </w:tcPr>
          <w:p w:rsidR="00C46852" w:rsidRPr="00A5034D" w:rsidRDefault="00C46852" w:rsidP="00C46852">
            <w:pPr>
              <w:rPr>
                <w:color w:val="000000"/>
              </w:rPr>
            </w:pPr>
            <w:r w:rsidRPr="00A5034D">
              <w:rPr>
                <w:color w:val="000000"/>
              </w:rPr>
              <w:t> </w:t>
            </w:r>
          </w:p>
        </w:tc>
      </w:tr>
      <w:tr w:rsidR="00C46852" w:rsidRPr="00A5034D" w:rsidTr="00C46852">
        <w:trPr>
          <w:trHeight w:val="510"/>
          <w:jc w:val="center"/>
        </w:trPr>
        <w:tc>
          <w:tcPr>
            <w:tcW w:w="1155" w:type="dxa"/>
            <w:shd w:val="clear" w:color="auto" w:fill="FFFFFF"/>
            <w:vAlign w:val="center"/>
            <w:hideMark/>
          </w:tcPr>
          <w:p w:rsidR="00C46852" w:rsidRPr="00A5034D" w:rsidRDefault="00C46852" w:rsidP="00836F9E">
            <w:pPr>
              <w:rPr>
                <w:color w:val="000000"/>
              </w:rPr>
            </w:pPr>
            <w:proofErr w:type="spellStart"/>
            <w:r w:rsidRPr="00A5034D">
              <w:rPr>
                <w:color w:val="000000"/>
              </w:rPr>
              <w:lastRenderedPageBreak/>
              <w:t>C</w:t>
            </w:r>
            <w:r w:rsidR="00836F9E" w:rsidRPr="00A5034D">
              <w:rPr>
                <w:color w:val="000000"/>
              </w:rPr>
              <w:t>ôte</w:t>
            </w:r>
            <w:proofErr w:type="spellEnd"/>
            <w:r w:rsidRPr="00A5034D">
              <w:rPr>
                <w:color w:val="000000"/>
              </w:rPr>
              <w:t xml:space="preserve"> d</w:t>
            </w:r>
            <w:r w:rsidR="00836F9E" w:rsidRPr="00A5034D">
              <w:rPr>
                <w:color w:val="000000"/>
              </w:rPr>
              <w:t>’</w:t>
            </w:r>
            <w:r w:rsidRPr="00A5034D">
              <w:rPr>
                <w:color w:val="000000"/>
              </w:rPr>
              <w:t xml:space="preserve"> </w:t>
            </w:r>
            <w:proofErr w:type="spellStart"/>
            <w:r w:rsidR="00836F9E" w:rsidRPr="00A5034D">
              <w:rPr>
                <w:color w:val="000000"/>
              </w:rPr>
              <w:t>Ivoire</w:t>
            </w:r>
            <w:proofErr w:type="spellEnd"/>
          </w:p>
        </w:tc>
        <w:tc>
          <w:tcPr>
            <w:tcW w:w="1659" w:type="dxa"/>
            <w:shd w:val="clear" w:color="auto" w:fill="FFFFFF"/>
            <w:vAlign w:val="center"/>
            <w:hideMark/>
          </w:tcPr>
          <w:p w:rsidR="00C46852" w:rsidRPr="00A5034D" w:rsidRDefault="00C46852" w:rsidP="00C46852">
            <w:pPr>
              <w:rPr>
                <w:color w:val="000000"/>
              </w:rPr>
            </w:pPr>
            <w:r w:rsidRPr="00A5034D">
              <w:rPr>
                <w:color w:val="000000"/>
              </w:rPr>
              <w:t>India</w:t>
            </w:r>
          </w:p>
        </w:tc>
        <w:tc>
          <w:tcPr>
            <w:tcW w:w="1527" w:type="dxa"/>
            <w:shd w:val="clear" w:color="auto" w:fill="FFFFFF"/>
            <w:vAlign w:val="center"/>
            <w:hideMark/>
          </w:tcPr>
          <w:p w:rsidR="00C46852" w:rsidRPr="00A5034D" w:rsidRDefault="00836F9E" w:rsidP="00C46852">
            <w:pPr>
              <w:rPr>
                <w:color w:val="000000"/>
              </w:rPr>
            </w:pPr>
            <w:proofErr w:type="spellStart"/>
            <w:r w:rsidRPr="00A5034D">
              <w:rPr>
                <w:color w:val="000000"/>
              </w:rPr>
              <w:t>Liby</w:t>
            </w:r>
            <w:r w:rsidR="00C46852" w:rsidRPr="00A5034D">
              <w:rPr>
                <w:color w:val="000000"/>
              </w:rPr>
              <w:t>a</w:t>
            </w:r>
            <w:proofErr w:type="spellEnd"/>
          </w:p>
        </w:tc>
        <w:tc>
          <w:tcPr>
            <w:tcW w:w="1676" w:type="dxa"/>
            <w:shd w:val="clear" w:color="auto" w:fill="FFFFFF"/>
            <w:vAlign w:val="center"/>
            <w:hideMark/>
          </w:tcPr>
          <w:p w:rsidR="00C46852" w:rsidRPr="00A5034D" w:rsidRDefault="00C46852" w:rsidP="00C31A39">
            <w:pPr>
              <w:rPr>
                <w:color w:val="000000"/>
              </w:rPr>
            </w:pPr>
            <w:proofErr w:type="spellStart"/>
            <w:r w:rsidRPr="00A5034D">
              <w:rPr>
                <w:color w:val="000000"/>
              </w:rPr>
              <w:t>Dem</w:t>
            </w:r>
            <w:proofErr w:type="spellEnd"/>
            <w:r w:rsidRPr="00A5034D">
              <w:rPr>
                <w:color w:val="000000"/>
              </w:rPr>
              <w:t xml:space="preserve">. </w:t>
            </w:r>
            <w:r w:rsidR="00C31A39" w:rsidRPr="00A5034D">
              <w:rPr>
                <w:color w:val="000000"/>
              </w:rPr>
              <w:t>Rep. of</w:t>
            </w:r>
            <w:r w:rsidRPr="00A5034D">
              <w:rPr>
                <w:color w:val="000000"/>
              </w:rPr>
              <w:t xml:space="preserve"> Congo</w:t>
            </w:r>
          </w:p>
        </w:tc>
        <w:tc>
          <w:tcPr>
            <w:tcW w:w="1794" w:type="dxa"/>
            <w:tcBorders>
              <w:right w:val="single" w:sz="4" w:space="0" w:color="auto"/>
            </w:tcBorders>
            <w:shd w:val="clear" w:color="auto" w:fill="FFFFFF"/>
            <w:vAlign w:val="center"/>
            <w:hideMark/>
          </w:tcPr>
          <w:p w:rsidR="00C46852" w:rsidRPr="00A5034D" w:rsidRDefault="00C31A39" w:rsidP="00C31A39">
            <w:pPr>
              <w:rPr>
                <w:color w:val="000000"/>
              </w:rPr>
            </w:pPr>
            <w:proofErr w:type="spellStart"/>
            <w:r w:rsidRPr="00A5034D">
              <w:rPr>
                <w:color w:val="000000"/>
              </w:rPr>
              <w:t>Taj</w:t>
            </w:r>
            <w:r w:rsidR="00C46852" w:rsidRPr="00A5034D">
              <w:rPr>
                <w:color w:val="000000"/>
              </w:rPr>
              <w:t>ikist</w:t>
            </w:r>
            <w:r w:rsidRPr="00A5034D">
              <w:rPr>
                <w:color w:val="000000"/>
              </w:rPr>
              <w:t>a</w:t>
            </w:r>
            <w:r w:rsidR="00C46852" w:rsidRPr="00A5034D">
              <w:rPr>
                <w:color w:val="000000"/>
              </w:rPr>
              <w:t>n</w:t>
            </w:r>
            <w:proofErr w:type="spellEnd"/>
          </w:p>
        </w:tc>
        <w:tc>
          <w:tcPr>
            <w:tcW w:w="1590" w:type="dxa"/>
            <w:tcBorders>
              <w:top w:val="nil"/>
              <w:left w:val="single" w:sz="4" w:space="0" w:color="auto"/>
              <w:bottom w:val="nil"/>
              <w:right w:val="nil"/>
            </w:tcBorders>
            <w:shd w:val="clear" w:color="auto" w:fill="FFFFFF"/>
            <w:noWrap/>
            <w:vAlign w:val="center"/>
            <w:hideMark/>
          </w:tcPr>
          <w:p w:rsidR="00C46852" w:rsidRPr="00A5034D" w:rsidRDefault="00C46852" w:rsidP="00C46852">
            <w:pPr>
              <w:rPr>
                <w:color w:val="000000"/>
              </w:rPr>
            </w:pPr>
            <w:r w:rsidRPr="00A5034D">
              <w:rPr>
                <w:color w:val="000000"/>
              </w:rPr>
              <w:t> </w:t>
            </w:r>
          </w:p>
        </w:tc>
      </w:tr>
      <w:tr w:rsidR="00C46852" w:rsidRPr="00A5034D" w:rsidTr="00C46852">
        <w:trPr>
          <w:trHeight w:val="510"/>
          <w:jc w:val="center"/>
        </w:trPr>
        <w:tc>
          <w:tcPr>
            <w:tcW w:w="1155" w:type="dxa"/>
            <w:shd w:val="clear" w:color="auto" w:fill="FFFFFF"/>
            <w:vAlign w:val="center"/>
            <w:hideMark/>
          </w:tcPr>
          <w:p w:rsidR="00C46852" w:rsidRPr="00A5034D" w:rsidRDefault="00C46852" w:rsidP="00C46852">
            <w:pPr>
              <w:rPr>
                <w:color w:val="000000"/>
              </w:rPr>
            </w:pPr>
            <w:r w:rsidRPr="00A5034D">
              <w:rPr>
                <w:color w:val="000000"/>
              </w:rPr>
              <w:t>Cuba</w:t>
            </w:r>
          </w:p>
        </w:tc>
        <w:tc>
          <w:tcPr>
            <w:tcW w:w="1659" w:type="dxa"/>
            <w:shd w:val="clear" w:color="auto" w:fill="FFFFFF"/>
            <w:vAlign w:val="center"/>
            <w:hideMark/>
          </w:tcPr>
          <w:p w:rsidR="00C46852" w:rsidRPr="00A5034D" w:rsidRDefault="00C46852" w:rsidP="00C46852">
            <w:pPr>
              <w:rPr>
                <w:color w:val="000000"/>
              </w:rPr>
            </w:pPr>
            <w:r w:rsidRPr="00A5034D">
              <w:rPr>
                <w:color w:val="000000"/>
              </w:rPr>
              <w:t>Indonesia</w:t>
            </w:r>
          </w:p>
        </w:tc>
        <w:tc>
          <w:tcPr>
            <w:tcW w:w="1527" w:type="dxa"/>
            <w:shd w:val="clear" w:color="auto" w:fill="FFFFFF"/>
            <w:vAlign w:val="center"/>
            <w:hideMark/>
          </w:tcPr>
          <w:p w:rsidR="00C46852" w:rsidRPr="00A5034D" w:rsidRDefault="00C46852" w:rsidP="00C46852">
            <w:pPr>
              <w:rPr>
                <w:color w:val="000000"/>
              </w:rPr>
            </w:pPr>
            <w:r w:rsidRPr="00A5034D">
              <w:rPr>
                <w:color w:val="000000"/>
              </w:rPr>
              <w:t>Mali</w:t>
            </w:r>
          </w:p>
        </w:tc>
        <w:tc>
          <w:tcPr>
            <w:tcW w:w="1676" w:type="dxa"/>
            <w:shd w:val="clear" w:color="auto" w:fill="FFFFFF"/>
            <w:vAlign w:val="center"/>
            <w:hideMark/>
          </w:tcPr>
          <w:p w:rsidR="00C46852" w:rsidRPr="00A5034D" w:rsidRDefault="00C46852" w:rsidP="00C31A39">
            <w:pPr>
              <w:rPr>
                <w:color w:val="000000"/>
              </w:rPr>
            </w:pPr>
            <w:proofErr w:type="spellStart"/>
            <w:r w:rsidRPr="00A5034D">
              <w:rPr>
                <w:color w:val="000000"/>
              </w:rPr>
              <w:t>P</w:t>
            </w:r>
            <w:r w:rsidR="00C31A39" w:rsidRPr="00A5034D">
              <w:rPr>
                <w:color w:val="000000"/>
              </w:rPr>
              <w:t>e</w:t>
            </w:r>
            <w:r w:rsidRPr="00A5034D">
              <w:rPr>
                <w:color w:val="000000"/>
              </w:rPr>
              <w:t>op</w:t>
            </w:r>
            <w:r w:rsidR="00C31A39" w:rsidRPr="00A5034D">
              <w:rPr>
                <w:color w:val="000000"/>
              </w:rPr>
              <w:t>le’s</w:t>
            </w:r>
            <w:proofErr w:type="spellEnd"/>
            <w:r w:rsidR="00C31A39" w:rsidRPr="00A5034D">
              <w:rPr>
                <w:color w:val="000000"/>
              </w:rPr>
              <w:t xml:space="preserve"> Rep.</w:t>
            </w:r>
            <w:r w:rsidRPr="00A5034D">
              <w:rPr>
                <w:color w:val="000000"/>
              </w:rPr>
              <w:t xml:space="preserve"> </w:t>
            </w:r>
            <w:r w:rsidR="00C31A39" w:rsidRPr="00A5034D">
              <w:rPr>
                <w:color w:val="000000"/>
              </w:rPr>
              <w:t>of</w:t>
            </w:r>
            <w:r w:rsidRPr="00A5034D">
              <w:rPr>
                <w:color w:val="000000"/>
              </w:rPr>
              <w:t xml:space="preserve"> China</w:t>
            </w:r>
          </w:p>
        </w:tc>
        <w:tc>
          <w:tcPr>
            <w:tcW w:w="1794" w:type="dxa"/>
            <w:tcBorders>
              <w:right w:val="single" w:sz="4" w:space="0" w:color="auto"/>
            </w:tcBorders>
            <w:shd w:val="clear" w:color="auto" w:fill="FFFFFF"/>
            <w:vAlign w:val="center"/>
            <w:hideMark/>
          </w:tcPr>
          <w:p w:rsidR="00C46852" w:rsidRPr="00A5034D" w:rsidRDefault="00C31A39" w:rsidP="00C31A39">
            <w:pPr>
              <w:rPr>
                <w:color w:val="000000"/>
              </w:rPr>
            </w:pPr>
            <w:proofErr w:type="spellStart"/>
            <w:r w:rsidRPr="00A5034D">
              <w:rPr>
                <w:color w:val="000000"/>
              </w:rPr>
              <w:t>Tunisia</w:t>
            </w:r>
            <w:proofErr w:type="spellEnd"/>
          </w:p>
        </w:tc>
        <w:tc>
          <w:tcPr>
            <w:tcW w:w="1590" w:type="dxa"/>
            <w:tcBorders>
              <w:top w:val="nil"/>
              <w:left w:val="single" w:sz="4" w:space="0" w:color="auto"/>
              <w:bottom w:val="nil"/>
              <w:right w:val="nil"/>
            </w:tcBorders>
            <w:shd w:val="clear" w:color="auto" w:fill="FFFFFF"/>
            <w:noWrap/>
            <w:vAlign w:val="center"/>
            <w:hideMark/>
          </w:tcPr>
          <w:p w:rsidR="00C46852" w:rsidRPr="00A5034D" w:rsidRDefault="00C46852" w:rsidP="00C46852">
            <w:pPr>
              <w:rPr>
                <w:color w:val="000000"/>
              </w:rPr>
            </w:pPr>
            <w:r w:rsidRPr="00A5034D">
              <w:rPr>
                <w:color w:val="000000"/>
              </w:rPr>
              <w:t> </w:t>
            </w:r>
          </w:p>
        </w:tc>
      </w:tr>
    </w:tbl>
    <w:p w:rsidR="00C46852" w:rsidRPr="00A5034D" w:rsidRDefault="00C46852" w:rsidP="00C46852">
      <w:pPr>
        <w:rPr>
          <w:b/>
          <w:u w:val="single"/>
          <w:lang w:val="es-MX"/>
        </w:rPr>
      </w:pPr>
    </w:p>
    <w:p w:rsidR="00C46852" w:rsidRPr="00A5034D" w:rsidRDefault="00C46852" w:rsidP="00C46852">
      <w:pPr>
        <w:jc w:val="both"/>
      </w:pPr>
    </w:p>
    <w:p w:rsidR="00C46852" w:rsidRPr="00A5034D" w:rsidRDefault="00C31A39" w:rsidP="00C46852">
      <w:pPr>
        <w:jc w:val="both"/>
        <w:rPr>
          <w:lang w:val="en-US"/>
        </w:rPr>
      </w:pPr>
      <w:r w:rsidRPr="00A5034D">
        <w:rPr>
          <w:lang w:val="en-US"/>
        </w:rPr>
        <w:t>For more information on the required documents fo</w:t>
      </w:r>
      <w:r w:rsidR="00242B6B">
        <w:rPr>
          <w:lang w:val="en-US"/>
        </w:rPr>
        <w:t>r entry to our country, please a</w:t>
      </w:r>
      <w:r w:rsidRPr="00A5034D">
        <w:rPr>
          <w:lang w:val="en-US"/>
        </w:rPr>
        <w:t xml:space="preserve">ccess </w:t>
      </w:r>
      <w:hyperlink r:id="rId25" w:history="1">
        <w:r w:rsidR="00C46852" w:rsidRPr="00A5034D">
          <w:rPr>
            <w:rStyle w:val="Hipervnculo"/>
            <w:lang w:val="en-US"/>
          </w:rPr>
          <w:t>http://www.migracion.gob.pa</w:t>
        </w:r>
      </w:hyperlink>
      <w:r w:rsidR="00C46852" w:rsidRPr="00A5034D">
        <w:rPr>
          <w:lang w:val="en-US"/>
        </w:rPr>
        <w:t xml:space="preserve">. </w:t>
      </w:r>
      <w:r w:rsidRPr="00A5034D">
        <w:rPr>
          <w:lang w:val="en-US"/>
        </w:rPr>
        <w:t xml:space="preserve">and also, verify the </w:t>
      </w:r>
      <w:r w:rsidR="00036E62" w:rsidRPr="00A5034D">
        <w:rPr>
          <w:lang w:val="en-US"/>
        </w:rPr>
        <w:t>l</w:t>
      </w:r>
      <w:r w:rsidR="00C46852" w:rsidRPr="00A5034D">
        <w:rPr>
          <w:color w:val="000000"/>
          <w:lang w:val="en-US"/>
        </w:rPr>
        <w:t>ist</w:t>
      </w:r>
      <w:r w:rsidRPr="00A5034D">
        <w:rPr>
          <w:color w:val="000000"/>
          <w:lang w:val="en-US"/>
        </w:rPr>
        <w:t xml:space="preserve"> of embassies and consulates in Panama on the </w:t>
      </w:r>
      <w:r w:rsidR="00C46852" w:rsidRPr="00A5034D">
        <w:rPr>
          <w:color w:val="000000"/>
          <w:lang w:val="en-US"/>
        </w:rPr>
        <w:t>web</w:t>
      </w:r>
      <w:r w:rsidRPr="00A5034D">
        <w:rPr>
          <w:color w:val="000000"/>
          <w:lang w:val="en-US"/>
        </w:rPr>
        <w:t xml:space="preserve"> at</w:t>
      </w:r>
      <w:r w:rsidR="00C46852" w:rsidRPr="00A5034D">
        <w:rPr>
          <w:color w:val="000000"/>
          <w:lang w:val="en-US"/>
        </w:rPr>
        <w:t xml:space="preserve"> </w:t>
      </w:r>
      <w:hyperlink r:id="rId26" w:history="1">
        <w:r w:rsidR="00C46852" w:rsidRPr="00A5034D">
          <w:rPr>
            <w:rStyle w:val="Hipervnculo"/>
            <w:lang w:val="en-US"/>
          </w:rPr>
          <w:t>http://www.mire.gob.pa</w:t>
        </w:r>
      </w:hyperlink>
      <w:r w:rsidR="00C46852" w:rsidRPr="00A5034D">
        <w:rPr>
          <w:lang w:val="en-US"/>
        </w:rPr>
        <w:t xml:space="preserve">  .</w:t>
      </w:r>
    </w:p>
    <w:p w:rsidR="00C46852" w:rsidRPr="00A5034D" w:rsidRDefault="00C46852" w:rsidP="00C46852">
      <w:pPr>
        <w:rPr>
          <w:b/>
          <w:u w:val="single"/>
          <w:lang w:val="en-US"/>
        </w:rPr>
      </w:pPr>
    </w:p>
    <w:p w:rsidR="00C46852" w:rsidRPr="00A5034D" w:rsidRDefault="00C46852" w:rsidP="00C46852">
      <w:pPr>
        <w:rPr>
          <w:b/>
          <w:u w:val="single"/>
          <w:lang w:val="en-US"/>
        </w:rPr>
      </w:pPr>
    </w:p>
    <w:p w:rsidR="00C46852" w:rsidRPr="00A5034D" w:rsidRDefault="007A44CA" w:rsidP="00C46852">
      <w:pPr>
        <w:numPr>
          <w:ilvl w:val="0"/>
          <w:numId w:val="38"/>
        </w:numPr>
        <w:ind w:left="0" w:firstLine="0"/>
        <w:jc w:val="both"/>
        <w:rPr>
          <w:b/>
          <w:u w:val="single"/>
          <w:lang w:val="en-US"/>
        </w:rPr>
      </w:pPr>
      <w:r w:rsidRPr="00A5034D">
        <w:rPr>
          <w:b/>
          <w:u w:val="single"/>
          <w:lang w:val="en-US"/>
        </w:rPr>
        <w:t xml:space="preserve">COUNTRIES THAT REQUIRE </w:t>
      </w:r>
      <w:r w:rsidR="00C46852" w:rsidRPr="00A5034D">
        <w:rPr>
          <w:b/>
          <w:u w:val="single"/>
          <w:lang w:val="en-US"/>
        </w:rPr>
        <w:t>STAMP</w:t>
      </w:r>
      <w:r w:rsidRPr="00A5034D">
        <w:rPr>
          <w:b/>
          <w:u w:val="single"/>
          <w:lang w:val="en-US"/>
        </w:rPr>
        <w:t>ED VISA</w:t>
      </w:r>
    </w:p>
    <w:p w:rsidR="00C46852" w:rsidRPr="00A5034D" w:rsidRDefault="00C46852" w:rsidP="00C46852">
      <w:pPr>
        <w:jc w:val="both"/>
        <w:rPr>
          <w:b/>
          <w:u w:val="single"/>
          <w:lang w:val="en-US"/>
        </w:rPr>
      </w:pPr>
    </w:p>
    <w:p w:rsidR="007A44CA" w:rsidRPr="00A5034D" w:rsidRDefault="007A44CA" w:rsidP="00C46852">
      <w:pPr>
        <w:jc w:val="both"/>
        <w:rPr>
          <w:lang w:val="en-US"/>
        </w:rPr>
      </w:pPr>
      <w:r w:rsidRPr="00A5034D">
        <w:rPr>
          <w:lang w:val="en-US"/>
        </w:rPr>
        <w:t xml:space="preserve">Participants from countries that require a Stamped Visa must approach the nearest Panamanian Consulate in their country. There, the necessary information and documents will be provided to process their visas. </w:t>
      </w:r>
    </w:p>
    <w:p w:rsidR="00C46852" w:rsidRPr="00A5034D" w:rsidRDefault="00C46852" w:rsidP="00C46852">
      <w:pPr>
        <w:rPr>
          <w:lang w:val="en-US"/>
        </w:rPr>
      </w:pPr>
    </w:p>
    <w:tbl>
      <w:tblPr>
        <w:tblpPr w:leftFromText="141" w:rightFromText="141" w:vertAnchor="text" w:horzAnchor="margin" w:tblpX="7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tblPr>
      <w:tblGrid>
        <w:gridCol w:w="4395"/>
      </w:tblGrid>
      <w:tr w:rsidR="00C46852" w:rsidRPr="00A5034D" w:rsidTr="00C46852">
        <w:trPr>
          <w:trHeight w:val="280"/>
        </w:trPr>
        <w:tc>
          <w:tcPr>
            <w:tcW w:w="4395" w:type="dxa"/>
            <w:shd w:val="clear" w:color="auto" w:fill="FFFFFF"/>
            <w:vAlign w:val="center"/>
            <w:hideMark/>
          </w:tcPr>
          <w:p w:rsidR="00C46852" w:rsidRPr="00A5034D" w:rsidRDefault="007A44CA" w:rsidP="00C46852">
            <w:pPr>
              <w:rPr>
                <w:color w:val="000000"/>
              </w:rPr>
            </w:pPr>
            <w:proofErr w:type="spellStart"/>
            <w:r w:rsidRPr="00A5034D">
              <w:rPr>
                <w:color w:val="000000"/>
                <w:lang w:val="es-MX"/>
              </w:rPr>
              <w:t>Cameroo</w:t>
            </w:r>
            <w:r w:rsidR="00C46852" w:rsidRPr="00A5034D">
              <w:rPr>
                <w:color w:val="000000"/>
                <w:lang w:val="es-MX"/>
              </w:rPr>
              <w:t>n</w:t>
            </w:r>
            <w:proofErr w:type="spellEnd"/>
          </w:p>
        </w:tc>
      </w:tr>
      <w:tr w:rsidR="00C46852" w:rsidRPr="00A5034D" w:rsidTr="00C46852">
        <w:trPr>
          <w:trHeight w:val="268"/>
        </w:trPr>
        <w:tc>
          <w:tcPr>
            <w:tcW w:w="4395" w:type="dxa"/>
            <w:shd w:val="clear" w:color="auto" w:fill="FFFFFF"/>
            <w:vAlign w:val="center"/>
            <w:hideMark/>
          </w:tcPr>
          <w:p w:rsidR="00C46852" w:rsidRPr="00A5034D" w:rsidRDefault="00C46852" w:rsidP="00C46852">
            <w:pPr>
              <w:rPr>
                <w:color w:val="000000"/>
              </w:rPr>
            </w:pPr>
            <w:proofErr w:type="spellStart"/>
            <w:r w:rsidRPr="00A5034D">
              <w:rPr>
                <w:color w:val="000000"/>
                <w:lang w:val="es-MX"/>
              </w:rPr>
              <w:t>Rus</w:t>
            </w:r>
            <w:r w:rsidR="007A44CA" w:rsidRPr="00A5034D">
              <w:rPr>
                <w:color w:val="000000"/>
                <w:lang w:val="es-MX"/>
              </w:rPr>
              <w:t>s</w:t>
            </w:r>
            <w:r w:rsidRPr="00A5034D">
              <w:rPr>
                <w:color w:val="000000"/>
                <w:lang w:val="es-MX"/>
              </w:rPr>
              <w:t>ia</w:t>
            </w:r>
            <w:r w:rsidR="007A44CA" w:rsidRPr="00A5034D">
              <w:rPr>
                <w:color w:val="000000"/>
                <w:lang w:val="es-MX"/>
              </w:rPr>
              <w:t>n</w:t>
            </w:r>
            <w:proofErr w:type="spellEnd"/>
            <w:r w:rsidR="007A44CA" w:rsidRPr="00A5034D">
              <w:rPr>
                <w:color w:val="000000"/>
                <w:lang w:val="es-MX"/>
              </w:rPr>
              <w:t xml:space="preserve"> </w:t>
            </w:r>
            <w:proofErr w:type="spellStart"/>
            <w:r w:rsidR="007A44CA" w:rsidRPr="00A5034D">
              <w:rPr>
                <w:color w:val="000000"/>
                <w:lang w:val="es-MX"/>
              </w:rPr>
              <w:t>Federation</w:t>
            </w:r>
            <w:proofErr w:type="spellEnd"/>
          </w:p>
        </w:tc>
      </w:tr>
      <w:tr w:rsidR="00C46852" w:rsidRPr="00A5034D" w:rsidTr="00C46852">
        <w:trPr>
          <w:trHeight w:val="316"/>
        </w:trPr>
        <w:tc>
          <w:tcPr>
            <w:tcW w:w="4395" w:type="dxa"/>
            <w:shd w:val="clear" w:color="auto" w:fill="FFFFFF"/>
            <w:noWrap/>
            <w:vAlign w:val="center"/>
            <w:hideMark/>
          </w:tcPr>
          <w:p w:rsidR="00C46852" w:rsidRPr="00A5034D" w:rsidRDefault="00C46852" w:rsidP="00C46852">
            <w:pPr>
              <w:rPr>
                <w:color w:val="000000"/>
              </w:rPr>
            </w:pPr>
            <w:r w:rsidRPr="00A5034D">
              <w:rPr>
                <w:color w:val="000000"/>
                <w:lang w:val="es-MX"/>
              </w:rPr>
              <w:t>Ghana</w:t>
            </w:r>
          </w:p>
        </w:tc>
      </w:tr>
      <w:tr w:rsidR="00C46852" w:rsidRPr="00A5034D" w:rsidTr="00C46852">
        <w:trPr>
          <w:trHeight w:val="264"/>
        </w:trPr>
        <w:tc>
          <w:tcPr>
            <w:tcW w:w="4395" w:type="dxa"/>
            <w:shd w:val="clear" w:color="auto" w:fill="FFFFFF"/>
            <w:vAlign w:val="center"/>
            <w:hideMark/>
          </w:tcPr>
          <w:p w:rsidR="00C46852" w:rsidRPr="00A5034D" w:rsidRDefault="00C46852" w:rsidP="00C46852">
            <w:pPr>
              <w:rPr>
                <w:color w:val="000000"/>
              </w:rPr>
            </w:pPr>
            <w:r w:rsidRPr="00A5034D">
              <w:rPr>
                <w:color w:val="000000"/>
                <w:lang w:val="es-MX"/>
              </w:rPr>
              <w:t>Malawi</w:t>
            </w:r>
          </w:p>
        </w:tc>
      </w:tr>
      <w:tr w:rsidR="00C46852" w:rsidRPr="00A5034D" w:rsidTr="00C46852">
        <w:trPr>
          <w:trHeight w:val="280"/>
        </w:trPr>
        <w:tc>
          <w:tcPr>
            <w:tcW w:w="4395" w:type="dxa"/>
            <w:shd w:val="clear" w:color="auto" w:fill="FFFFFF"/>
            <w:vAlign w:val="center"/>
            <w:hideMark/>
          </w:tcPr>
          <w:p w:rsidR="00C46852" w:rsidRPr="00A5034D" w:rsidRDefault="00C46852" w:rsidP="007A44CA">
            <w:pPr>
              <w:rPr>
                <w:color w:val="000000"/>
              </w:rPr>
            </w:pPr>
            <w:r w:rsidRPr="00A5034D">
              <w:rPr>
                <w:color w:val="000000"/>
                <w:lang w:val="es-MX"/>
              </w:rPr>
              <w:t>Centr</w:t>
            </w:r>
            <w:r w:rsidR="007A44CA" w:rsidRPr="00A5034D">
              <w:rPr>
                <w:color w:val="000000"/>
                <w:lang w:val="es-MX"/>
              </w:rPr>
              <w:t>al</w:t>
            </w:r>
            <w:r w:rsidRPr="00A5034D">
              <w:rPr>
                <w:color w:val="000000"/>
                <w:lang w:val="es-MX"/>
              </w:rPr>
              <w:t xml:space="preserve"> </w:t>
            </w:r>
            <w:proofErr w:type="spellStart"/>
            <w:r w:rsidRPr="00A5034D">
              <w:rPr>
                <w:color w:val="000000"/>
                <w:lang w:val="es-MX"/>
              </w:rPr>
              <w:t>African</w:t>
            </w:r>
            <w:proofErr w:type="spellEnd"/>
            <w:r w:rsidR="007A44CA" w:rsidRPr="00A5034D">
              <w:rPr>
                <w:color w:val="000000"/>
                <w:lang w:val="es-MX"/>
              </w:rPr>
              <w:t xml:space="preserve"> </w:t>
            </w:r>
            <w:proofErr w:type="spellStart"/>
            <w:r w:rsidR="007A44CA" w:rsidRPr="00A5034D">
              <w:rPr>
                <w:color w:val="000000"/>
                <w:lang w:val="es-MX"/>
              </w:rPr>
              <w:t>Republic</w:t>
            </w:r>
            <w:proofErr w:type="spellEnd"/>
          </w:p>
        </w:tc>
      </w:tr>
      <w:tr w:rsidR="00C46852" w:rsidRPr="00A5034D" w:rsidTr="00C46852">
        <w:trPr>
          <w:trHeight w:val="271"/>
        </w:trPr>
        <w:tc>
          <w:tcPr>
            <w:tcW w:w="4395" w:type="dxa"/>
            <w:shd w:val="clear" w:color="auto" w:fill="FFFFFF"/>
            <w:vAlign w:val="center"/>
            <w:hideMark/>
          </w:tcPr>
          <w:p w:rsidR="00C46852" w:rsidRPr="00A5034D" w:rsidRDefault="00C46852" w:rsidP="007A44CA">
            <w:pPr>
              <w:rPr>
                <w:color w:val="000000"/>
              </w:rPr>
            </w:pPr>
            <w:proofErr w:type="spellStart"/>
            <w:r w:rsidRPr="00A5034D">
              <w:rPr>
                <w:color w:val="000000"/>
                <w:lang w:val="es-MX"/>
              </w:rPr>
              <w:t>Rep.</w:t>
            </w:r>
            <w:r w:rsidR="007A44CA" w:rsidRPr="00A5034D">
              <w:rPr>
                <w:color w:val="000000"/>
                <w:lang w:val="es-MX"/>
              </w:rPr>
              <w:t>of</w:t>
            </w:r>
            <w:proofErr w:type="spellEnd"/>
            <w:r w:rsidR="007A44CA" w:rsidRPr="00A5034D">
              <w:rPr>
                <w:color w:val="000000"/>
                <w:lang w:val="es-MX"/>
              </w:rPr>
              <w:t xml:space="preserve"> </w:t>
            </w:r>
            <w:proofErr w:type="spellStart"/>
            <w:r w:rsidR="007A44CA" w:rsidRPr="00A5034D">
              <w:rPr>
                <w:color w:val="000000"/>
                <w:lang w:val="es-MX"/>
              </w:rPr>
              <w:t>the</w:t>
            </w:r>
            <w:proofErr w:type="spellEnd"/>
            <w:r w:rsidRPr="00A5034D">
              <w:rPr>
                <w:color w:val="000000"/>
                <w:lang w:val="es-MX"/>
              </w:rPr>
              <w:t xml:space="preserve"> Congo</w:t>
            </w:r>
          </w:p>
        </w:tc>
      </w:tr>
      <w:tr w:rsidR="00C46852" w:rsidRPr="00A5034D" w:rsidTr="00C46852">
        <w:trPr>
          <w:trHeight w:val="333"/>
        </w:trPr>
        <w:tc>
          <w:tcPr>
            <w:tcW w:w="4395" w:type="dxa"/>
            <w:shd w:val="clear" w:color="auto" w:fill="FFFFFF"/>
            <w:vAlign w:val="center"/>
            <w:hideMark/>
          </w:tcPr>
          <w:p w:rsidR="00C46852" w:rsidRPr="00A5034D" w:rsidRDefault="00C46852" w:rsidP="007A44CA">
            <w:pPr>
              <w:rPr>
                <w:color w:val="000000"/>
              </w:rPr>
            </w:pPr>
            <w:proofErr w:type="spellStart"/>
            <w:r w:rsidRPr="00A5034D">
              <w:rPr>
                <w:color w:val="000000"/>
                <w:lang w:val="es-MX"/>
              </w:rPr>
              <w:t>Dominican</w:t>
            </w:r>
            <w:proofErr w:type="spellEnd"/>
            <w:r w:rsidR="007A44CA" w:rsidRPr="00A5034D">
              <w:rPr>
                <w:color w:val="000000"/>
                <w:lang w:val="es-MX"/>
              </w:rPr>
              <w:t xml:space="preserve"> </w:t>
            </w:r>
            <w:proofErr w:type="spellStart"/>
            <w:r w:rsidR="007A44CA" w:rsidRPr="00A5034D">
              <w:rPr>
                <w:color w:val="000000"/>
                <w:lang w:val="es-MX"/>
              </w:rPr>
              <w:t>Republic</w:t>
            </w:r>
            <w:proofErr w:type="spellEnd"/>
          </w:p>
        </w:tc>
      </w:tr>
      <w:tr w:rsidR="00C46852" w:rsidRPr="00A5034D" w:rsidTr="00C46852">
        <w:trPr>
          <w:trHeight w:val="333"/>
        </w:trPr>
        <w:tc>
          <w:tcPr>
            <w:tcW w:w="4395" w:type="dxa"/>
            <w:shd w:val="clear" w:color="auto" w:fill="FFFFFF"/>
            <w:vAlign w:val="center"/>
            <w:hideMark/>
          </w:tcPr>
          <w:p w:rsidR="00C46852" w:rsidRPr="00A5034D" w:rsidRDefault="00C46852" w:rsidP="007A44CA">
            <w:pPr>
              <w:rPr>
                <w:color w:val="000000"/>
              </w:rPr>
            </w:pPr>
            <w:proofErr w:type="spellStart"/>
            <w:r w:rsidRPr="00A5034D">
              <w:rPr>
                <w:color w:val="000000"/>
                <w:lang w:val="es-MX"/>
              </w:rPr>
              <w:t>Swaziland</w:t>
            </w:r>
            <w:proofErr w:type="spellEnd"/>
          </w:p>
        </w:tc>
      </w:tr>
      <w:tr w:rsidR="00C46852" w:rsidRPr="00A5034D" w:rsidTr="00C46852">
        <w:trPr>
          <w:trHeight w:val="256"/>
        </w:trPr>
        <w:tc>
          <w:tcPr>
            <w:tcW w:w="4395" w:type="dxa"/>
            <w:shd w:val="clear" w:color="auto" w:fill="FFFFFF"/>
            <w:vAlign w:val="center"/>
            <w:hideMark/>
          </w:tcPr>
          <w:p w:rsidR="00C46852" w:rsidRPr="00A5034D" w:rsidRDefault="00C46852" w:rsidP="00C46852">
            <w:pPr>
              <w:rPr>
                <w:color w:val="000000"/>
              </w:rPr>
            </w:pPr>
            <w:r w:rsidRPr="00A5034D">
              <w:rPr>
                <w:color w:val="000000"/>
                <w:lang w:val="es-MX"/>
              </w:rPr>
              <w:t>Togo</w:t>
            </w:r>
          </w:p>
        </w:tc>
      </w:tr>
      <w:tr w:rsidR="00C46852" w:rsidRPr="00A5034D" w:rsidTr="00C46852">
        <w:trPr>
          <w:trHeight w:val="333"/>
        </w:trPr>
        <w:tc>
          <w:tcPr>
            <w:tcW w:w="4395" w:type="dxa"/>
            <w:shd w:val="clear" w:color="auto" w:fill="FFFFFF"/>
            <w:vAlign w:val="center"/>
            <w:hideMark/>
          </w:tcPr>
          <w:p w:rsidR="00C46852" w:rsidRPr="00A5034D" w:rsidRDefault="00C46852" w:rsidP="00C46852">
            <w:pPr>
              <w:rPr>
                <w:color w:val="000000"/>
              </w:rPr>
            </w:pPr>
            <w:proofErr w:type="spellStart"/>
            <w:r w:rsidRPr="00A5034D">
              <w:rPr>
                <w:color w:val="000000"/>
                <w:lang w:val="es-MX"/>
              </w:rPr>
              <w:t>Zimbabwe</w:t>
            </w:r>
            <w:proofErr w:type="spellEnd"/>
          </w:p>
        </w:tc>
      </w:tr>
      <w:tr w:rsidR="00C46852" w:rsidRPr="00A5034D" w:rsidTr="00C46852">
        <w:trPr>
          <w:trHeight w:val="333"/>
        </w:trPr>
        <w:tc>
          <w:tcPr>
            <w:tcW w:w="4395" w:type="dxa"/>
            <w:shd w:val="clear" w:color="auto" w:fill="FFFFFF"/>
            <w:vAlign w:val="center"/>
            <w:hideMark/>
          </w:tcPr>
          <w:p w:rsidR="00C46852" w:rsidRPr="00A5034D" w:rsidRDefault="007A44CA" w:rsidP="007A44CA">
            <w:pPr>
              <w:rPr>
                <w:color w:val="000000"/>
                <w:lang w:val="es-MX"/>
              </w:rPr>
            </w:pPr>
            <w:proofErr w:type="spellStart"/>
            <w:r w:rsidRPr="00A5034D">
              <w:rPr>
                <w:color w:val="000000"/>
                <w:lang w:val="es-MX"/>
              </w:rPr>
              <w:t>Ph</w:t>
            </w:r>
            <w:r w:rsidR="00C46852" w:rsidRPr="00A5034D">
              <w:rPr>
                <w:color w:val="000000"/>
                <w:lang w:val="es-MX"/>
              </w:rPr>
              <w:t>ilip</w:t>
            </w:r>
            <w:r w:rsidRPr="00A5034D">
              <w:rPr>
                <w:color w:val="000000"/>
                <w:lang w:val="es-MX"/>
              </w:rPr>
              <w:t>p</w:t>
            </w:r>
            <w:r w:rsidR="00C46852" w:rsidRPr="00A5034D">
              <w:rPr>
                <w:color w:val="000000"/>
                <w:lang w:val="es-MX"/>
              </w:rPr>
              <w:t>in</w:t>
            </w:r>
            <w:r w:rsidRPr="00A5034D">
              <w:rPr>
                <w:color w:val="000000"/>
                <w:lang w:val="es-MX"/>
              </w:rPr>
              <w:t>e</w:t>
            </w:r>
            <w:r w:rsidR="00C46852" w:rsidRPr="00A5034D">
              <w:rPr>
                <w:color w:val="000000"/>
                <w:lang w:val="es-MX"/>
              </w:rPr>
              <w:t>s</w:t>
            </w:r>
            <w:proofErr w:type="spellEnd"/>
          </w:p>
        </w:tc>
      </w:tr>
    </w:tbl>
    <w:p w:rsidR="00C46852" w:rsidRPr="00A5034D" w:rsidRDefault="00C46852" w:rsidP="00C46852">
      <w:pPr>
        <w:rPr>
          <w:lang w:val="es-MX"/>
        </w:rPr>
      </w:pPr>
    </w:p>
    <w:p w:rsidR="00C46852" w:rsidRPr="00A5034D" w:rsidRDefault="00C46852" w:rsidP="00C46852">
      <w:pPr>
        <w:ind w:left="708"/>
        <w:jc w:val="both"/>
        <w:rPr>
          <w:lang w:val="es-MX"/>
        </w:rPr>
      </w:pPr>
    </w:p>
    <w:p w:rsidR="00C46852" w:rsidRPr="00A5034D" w:rsidRDefault="00C46852" w:rsidP="00C46852"/>
    <w:p w:rsidR="00C46852" w:rsidRPr="00A5034D" w:rsidRDefault="00C46852" w:rsidP="00C46852">
      <w:pPr>
        <w:ind w:left="708"/>
        <w:jc w:val="both"/>
      </w:pPr>
    </w:p>
    <w:p w:rsidR="00C46852" w:rsidRPr="00A5034D" w:rsidRDefault="00C46852" w:rsidP="00C46852">
      <w:pPr>
        <w:ind w:left="708"/>
        <w:jc w:val="both"/>
      </w:pPr>
    </w:p>
    <w:p w:rsidR="00C46852" w:rsidRPr="00A5034D" w:rsidRDefault="00C46852" w:rsidP="00C46852">
      <w:pPr>
        <w:ind w:left="708"/>
        <w:jc w:val="both"/>
      </w:pPr>
    </w:p>
    <w:p w:rsidR="00C46852" w:rsidRPr="00A5034D" w:rsidRDefault="00C46852" w:rsidP="00C46852">
      <w:pPr>
        <w:ind w:left="708"/>
        <w:jc w:val="both"/>
      </w:pPr>
    </w:p>
    <w:p w:rsidR="00C46852" w:rsidRPr="00A5034D" w:rsidRDefault="00C46852" w:rsidP="00C46852">
      <w:pPr>
        <w:ind w:left="708"/>
        <w:jc w:val="both"/>
      </w:pPr>
    </w:p>
    <w:p w:rsidR="00C46852" w:rsidRPr="00A5034D" w:rsidRDefault="00C46852" w:rsidP="00C46852">
      <w:pPr>
        <w:ind w:left="708"/>
        <w:jc w:val="both"/>
      </w:pPr>
    </w:p>
    <w:p w:rsidR="00C46852" w:rsidRPr="00A5034D" w:rsidRDefault="00C46852" w:rsidP="00C46852">
      <w:pPr>
        <w:ind w:left="708"/>
        <w:jc w:val="both"/>
      </w:pPr>
    </w:p>
    <w:p w:rsidR="00C46852" w:rsidRPr="00A5034D" w:rsidRDefault="00C46852" w:rsidP="00C46852">
      <w:pPr>
        <w:ind w:left="708"/>
        <w:jc w:val="both"/>
      </w:pPr>
    </w:p>
    <w:p w:rsidR="00C46852" w:rsidRPr="00A5034D" w:rsidRDefault="00C46852" w:rsidP="00C46852">
      <w:pPr>
        <w:ind w:left="720"/>
        <w:rPr>
          <w:b/>
          <w:u w:val="single"/>
          <w:lang w:val="es-MX"/>
        </w:rPr>
      </w:pPr>
    </w:p>
    <w:p w:rsidR="00C46852" w:rsidRPr="00A5034D" w:rsidRDefault="00C46852" w:rsidP="00C46852">
      <w:pPr>
        <w:ind w:left="720"/>
        <w:rPr>
          <w:b/>
          <w:u w:val="single"/>
          <w:lang w:val="es-MX"/>
        </w:rPr>
      </w:pPr>
    </w:p>
    <w:p w:rsidR="00C46852" w:rsidRPr="00A5034D" w:rsidRDefault="00C46852" w:rsidP="00C46852">
      <w:pPr>
        <w:ind w:left="720"/>
        <w:rPr>
          <w:b/>
          <w:u w:val="single"/>
          <w:lang w:val="es-MX"/>
        </w:rPr>
      </w:pPr>
    </w:p>
    <w:p w:rsidR="00C46852" w:rsidRPr="00A5034D" w:rsidRDefault="00C46852" w:rsidP="00C46852">
      <w:pPr>
        <w:ind w:left="720"/>
        <w:rPr>
          <w:b/>
          <w:u w:val="single"/>
          <w:lang w:val="es-MX"/>
        </w:rPr>
      </w:pPr>
    </w:p>
    <w:p w:rsidR="00C46852" w:rsidRPr="00A5034D" w:rsidRDefault="007A44CA" w:rsidP="00C46852">
      <w:pPr>
        <w:numPr>
          <w:ilvl w:val="0"/>
          <w:numId w:val="38"/>
        </w:numPr>
        <w:ind w:left="0" w:firstLine="0"/>
        <w:rPr>
          <w:b/>
          <w:u w:val="single"/>
          <w:lang w:val="en-US"/>
        </w:rPr>
      </w:pPr>
      <w:r w:rsidRPr="00A5034D">
        <w:rPr>
          <w:b/>
          <w:u w:val="single"/>
          <w:lang w:val="en-US"/>
        </w:rPr>
        <w:t xml:space="preserve">COUNTRIES THAT DO </w:t>
      </w:r>
      <w:r w:rsidR="00C46852" w:rsidRPr="00A5034D">
        <w:rPr>
          <w:b/>
          <w:u w:val="single"/>
          <w:lang w:val="en-US"/>
        </w:rPr>
        <w:t>NO</w:t>
      </w:r>
      <w:r w:rsidRPr="00A5034D">
        <w:rPr>
          <w:b/>
          <w:u w:val="single"/>
          <w:lang w:val="en-US"/>
        </w:rPr>
        <w:t>T</w:t>
      </w:r>
      <w:r w:rsidR="00C46852" w:rsidRPr="00A5034D">
        <w:rPr>
          <w:b/>
          <w:u w:val="single"/>
          <w:lang w:val="en-US"/>
        </w:rPr>
        <w:t xml:space="preserve"> REQUIR</w:t>
      </w:r>
      <w:r w:rsidRPr="00A5034D">
        <w:rPr>
          <w:b/>
          <w:u w:val="single"/>
          <w:lang w:val="en-US"/>
        </w:rPr>
        <w:t>E</w:t>
      </w:r>
      <w:r w:rsidR="00C46852" w:rsidRPr="00A5034D">
        <w:rPr>
          <w:b/>
          <w:u w:val="single"/>
          <w:lang w:val="en-US"/>
        </w:rPr>
        <w:t xml:space="preserve"> VISA.</w:t>
      </w:r>
    </w:p>
    <w:p w:rsidR="00C46852" w:rsidRPr="00A5034D" w:rsidRDefault="00C46852" w:rsidP="00C46852">
      <w:pPr>
        <w:rPr>
          <w:lang w:val="en-US"/>
        </w:rPr>
      </w:pPr>
    </w:p>
    <w:p w:rsidR="00C46852" w:rsidRPr="00A5034D" w:rsidRDefault="007A44CA" w:rsidP="00C46852">
      <w:pPr>
        <w:jc w:val="both"/>
        <w:rPr>
          <w:lang w:val="en-US"/>
        </w:rPr>
      </w:pPr>
      <w:r w:rsidRPr="00A5034D">
        <w:rPr>
          <w:lang w:val="en-US"/>
        </w:rPr>
        <w:t>The following countries do not require an entry</w:t>
      </w:r>
      <w:r w:rsidR="00C46852" w:rsidRPr="00A5034D">
        <w:rPr>
          <w:lang w:val="en-US"/>
        </w:rPr>
        <w:t xml:space="preserve"> visa </w:t>
      </w:r>
      <w:r w:rsidRPr="00A5034D">
        <w:rPr>
          <w:lang w:val="en-US"/>
        </w:rPr>
        <w:t>to</w:t>
      </w:r>
      <w:r w:rsidR="00C46852" w:rsidRPr="00A5034D">
        <w:rPr>
          <w:lang w:val="en-US"/>
        </w:rPr>
        <w:t xml:space="preserve"> Panam</w:t>
      </w:r>
      <w:r w:rsidRPr="00A5034D">
        <w:rPr>
          <w:lang w:val="en-US"/>
        </w:rPr>
        <w:t>a:</w:t>
      </w:r>
      <w:r w:rsidR="00C46852" w:rsidRPr="00A5034D">
        <w:rPr>
          <w:lang w:val="en-US"/>
        </w:rPr>
        <w:t xml:space="preserve"> </w:t>
      </w:r>
    </w:p>
    <w:p w:rsidR="00C46852" w:rsidRPr="00A5034D" w:rsidRDefault="00C46852" w:rsidP="00C46852">
      <w:pPr>
        <w:rPr>
          <w:color w:val="1F497D"/>
          <w:lang w:val="en-US"/>
        </w:rPr>
      </w:pPr>
    </w:p>
    <w:tbl>
      <w:tblPr>
        <w:tblW w:w="9415" w:type="dxa"/>
        <w:jc w:val="center"/>
        <w:tblInd w:w="487" w:type="dxa"/>
        <w:shd w:val="clear" w:color="auto" w:fill="FFFFFF"/>
        <w:tblCellMar>
          <w:left w:w="70" w:type="dxa"/>
          <w:right w:w="70" w:type="dxa"/>
        </w:tblCellMar>
        <w:tblLook w:val="04A0"/>
      </w:tblPr>
      <w:tblGrid>
        <w:gridCol w:w="1655"/>
        <w:gridCol w:w="1509"/>
        <w:gridCol w:w="14"/>
        <w:gridCol w:w="1701"/>
        <w:gridCol w:w="1559"/>
        <w:gridCol w:w="1559"/>
        <w:gridCol w:w="1418"/>
      </w:tblGrid>
      <w:tr w:rsidR="00C46852" w:rsidRPr="00A5034D" w:rsidTr="00C46852">
        <w:trPr>
          <w:trHeight w:val="587"/>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7A44CA" w:rsidP="00C46852">
            <w:pPr>
              <w:rPr>
                <w:color w:val="000000"/>
              </w:rPr>
            </w:pPr>
            <w:proofErr w:type="spellStart"/>
            <w:r w:rsidRPr="00A5034D">
              <w:rPr>
                <w:color w:val="000000"/>
              </w:rPr>
              <w:t>Germany</w:t>
            </w:r>
            <w:proofErr w:type="spellEnd"/>
          </w:p>
        </w:tc>
        <w:tc>
          <w:tcPr>
            <w:tcW w:w="150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Brunei</w:t>
            </w:r>
          </w:p>
        </w:tc>
        <w:tc>
          <w:tcPr>
            <w:tcW w:w="1715"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Estonia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Kiribati</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proofErr w:type="spellStart"/>
            <w:r w:rsidRPr="00A5034D">
              <w:rPr>
                <w:color w:val="000000"/>
                <w:lang w:val="es-MX"/>
              </w:rPr>
              <w:t>Nor</w:t>
            </w:r>
            <w:r w:rsidR="00176031" w:rsidRPr="00A5034D">
              <w:rPr>
                <w:color w:val="000000"/>
                <w:lang w:val="es-MX"/>
              </w:rPr>
              <w:t>way</w:t>
            </w:r>
            <w:proofErr w:type="spellEnd"/>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176031">
            <w:pPr>
              <w:rPr>
                <w:color w:val="000000"/>
              </w:rPr>
            </w:pPr>
            <w:r w:rsidRPr="00A5034D">
              <w:rPr>
                <w:color w:val="000000"/>
                <w:lang w:val="es-MX"/>
              </w:rPr>
              <w:t>Sao</w:t>
            </w:r>
            <w:r w:rsidR="00C46852" w:rsidRPr="00A5034D">
              <w:rPr>
                <w:color w:val="000000"/>
                <w:lang w:val="es-MX"/>
              </w:rPr>
              <w:t xml:space="preserve"> T</w:t>
            </w:r>
            <w:r w:rsidRPr="00A5034D">
              <w:rPr>
                <w:color w:val="000000"/>
                <w:lang w:val="es-MX"/>
              </w:rPr>
              <w:t>omé</w:t>
            </w:r>
            <w:r w:rsidR="00C46852" w:rsidRPr="00A5034D">
              <w:rPr>
                <w:color w:val="000000"/>
                <w:lang w:val="es-MX"/>
              </w:rPr>
              <w:t xml:space="preserve"> y Príncipe</w:t>
            </w:r>
          </w:p>
        </w:tc>
      </w:tr>
      <w:tr w:rsidR="00C46852" w:rsidRPr="00A5034D" w:rsidTr="00C46852">
        <w:trPr>
          <w:trHeight w:val="425"/>
          <w:jc w:val="center"/>
        </w:trPr>
        <w:tc>
          <w:tcPr>
            <w:tcW w:w="1655" w:type="dxa"/>
            <w:tcBorders>
              <w:top w:val="nil"/>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Andorra</w:t>
            </w:r>
          </w:p>
        </w:tc>
        <w:tc>
          <w:tcPr>
            <w:tcW w:w="1523" w:type="dxa"/>
            <w:gridSpan w:val="2"/>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Bulgaria</w:t>
            </w:r>
          </w:p>
        </w:tc>
        <w:tc>
          <w:tcPr>
            <w:tcW w:w="1701"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proofErr w:type="spellStart"/>
            <w:r w:rsidRPr="00A5034D">
              <w:rPr>
                <w:color w:val="000000"/>
                <w:lang w:val="es-MX"/>
              </w:rPr>
              <w:t>Fiji</w:t>
            </w:r>
            <w:proofErr w:type="spellEnd"/>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Kuwait</w:t>
            </w:r>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es-MX"/>
              </w:rPr>
              <w:t>Ne</w:t>
            </w:r>
            <w:r w:rsidR="00176031" w:rsidRPr="00A5034D">
              <w:rPr>
                <w:color w:val="000000"/>
                <w:lang w:val="es-MX"/>
              </w:rPr>
              <w:t>w</w:t>
            </w:r>
            <w:r w:rsidRPr="00A5034D">
              <w:rPr>
                <w:color w:val="000000"/>
                <w:lang w:val="es-MX"/>
              </w:rPr>
              <w:t xml:space="preserve"> </w:t>
            </w:r>
            <w:proofErr w:type="spellStart"/>
            <w:r w:rsidRPr="00A5034D">
              <w:rPr>
                <w:color w:val="000000"/>
                <w:lang w:val="es-MX"/>
              </w:rPr>
              <w:t>Ze</w:t>
            </w:r>
            <w:r w:rsidR="00176031" w:rsidRPr="00A5034D">
              <w:rPr>
                <w:color w:val="000000"/>
                <w:lang w:val="es-MX"/>
              </w:rPr>
              <w:t>a</w:t>
            </w:r>
            <w:r w:rsidRPr="00A5034D">
              <w:rPr>
                <w:color w:val="000000"/>
                <w:lang w:val="es-MX"/>
              </w:rPr>
              <w:t>land</w:t>
            </w:r>
            <w:proofErr w:type="spellEnd"/>
          </w:p>
        </w:tc>
        <w:tc>
          <w:tcPr>
            <w:tcW w:w="1418"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Serbia</w:t>
            </w:r>
          </w:p>
        </w:tc>
      </w:tr>
      <w:tr w:rsidR="00C46852" w:rsidRPr="00A5034D" w:rsidTr="00C46852">
        <w:trPr>
          <w:trHeight w:val="417"/>
          <w:jc w:val="center"/>
        </w:trPr>
        <w:tc>
          <w:tcPr>
            <w:tcW w:w="1655" w:type="dxa"/>
            <w:tcBorders>
              <w:top w:val="nil"/>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Angola</w:t>
            </w:r>
          </w:p>
        </w:tc>
        <w:tc>
          <w:tcPr>
            <w:tcW w:w="1523" w:type="dxa"/>
            <w:gridSpan w:val="2"/>
            <w:tcBorders>
              <w:top w:val="nil"/>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r w:rsidRPr="00A5034D">
              <w:rPr>
                <w:color w:val="000000"/>
                <w:lang w:val="es-MX"/>
              </w:rPr>
              <w:t>Ca</w:t>
            </w:r>
            <w:r w:rsidR="005F1789" w:rsidRPr="00A5034D">
              <w:rPr>
                <w:color w:val="000000"/>
                <w:lang w:val="es-MX"/>
              </w:rPr>
              <w:t>pe</w:t>
            </w:r>
            <w:r w:rsidRPr="00A5034D">
              <w:rPr>
                <w:color w:val="000000"/>
                <w:lang w:val="es-MX"/>
              </w:rPr>
              <w:t xml:space="preserve"> Verde</w:t>
            </w:r>
          </w:p>
        </w:tc>
        <w:tc>
          <w:tcPr>
            <w:tcW w:w="1701"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r w:rsidRPr="00A5034D">
              <w:rPr>
                <w:color w:val="000000"/>
                <w:lang w:val="it-IT"/>
              </w:rPr>
              <w:t>Finland</w:t>
            </w:r>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5F1789" w:rsidP="005F1789">
            <w:pPr>
              <w:rPr>
                <w:color w:val="000000"/>
              </w:rPr>
            </w:pPr>
            <w:proofErr w:type="spellStart"/>
            <w:r w:rsidRPr="00A5034D">
              <w:rPr>
                <w:color w:val="000000"/>
                <w:lang w:val="es-MX"/>
              </w:rPr>
              <w:t>La</w:t>
            </w:r>
            <w:r w:rsidR="00C46852" w:rsidRPr="00A5034D">
              <w:rPr>
                <w:color w:val="000000"/>
                <w:lang w:val="es-MX"/>
              </w:rPr>
              <w:t>t</w:t>
            </w:r>
            <w:r w:rsidRPr="00A5034D">
              <w:rPr>
                <w:color w:val="000000"/>
                <w:lang w:val="es-MX"/>
              </w:rPr>
              <w:t>v</w:t>
            </w:r>
            <w:r w:rsidR="00C46852" w:rsidRPr="00A5034D">
              <w:rPr>
                <w:color w:val="000000"/>
                <w:lang w:val="es-MX"/>
              </w:rPr>
              <w:t>ia</w:t>
            </w:r>
            <w:proofErr w:type="spellEnd"/>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176031" w:rsidP="00176031">
            <w:pPr>
              <w:rPr>
                <w:color w:val="000000"/>
              </w:rPr>
            </w:pPr>
            <w:proofErr w:type="spellStart"/>
            <w:r w:rsidRPr="00A5034D">
              <w:rPr>
                <w:color w:val="000000"/>
                <w:lang w:val="es-MX"/>
              </w:rPr>
              <w:t>Netherlands</w:t>
            </w:r>
            <w:proofErr w:type="spellEnd"/>
          </w:p>
        </w:tc>
        <w:tc>
          <w:tcPr>
            <w:tcW w:w="1418"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Seychelles</w:t>
            </w:r>
          </w:p>
        </w:tc>
      </w:tr>
      <w:tr w:rsidR="00C46852" w:rsidRPr="00A5034D" w:rsidTr="00C46852">
        <w:trPr>
          <w:trHeight w:val="300"/>
          <w:jc w:val="center"/>
        </w:trPr>
        <w:tc>
          <w:tcPr>
            <w:tcW w:w="1655" w:type="dxa"/>
            <w:tcBorders>
              <w:top w:val="nil"/>
              <w:left w:val="single" w:sz="4" w:space="0" w:color="auto"/>
              <w:bottom w:val="single" w:sz="4" w:space="0" w:color="auto"/>
              <w:right w:val="single" w:sz="4" w:space="0" w:color="auto"/>
            </w:tcBorders>
            <w:shd w:val="clear" w:color="auto" w:fill="FFFFFF"/>
            <w:vAlign w:val="center"/>
            <w:hideMark/>
          </w:tcPr>
          <w:p w:rsidR="00C46852" w:rsidRPr="00A5034D" w:rsidRDefault="007A44CA" w:rsidP="00C46852">
            <w:pPr>
              <w:rPr>
                <w:color w:val="000000"/>
              </w:rPr>
            </w:pPr>
            <w:r w:rsidRPr="00A5034D">
              <w:rPr>
                <w:color w:val="000000"/>
                <w:lang w:val="es-MX"/>
              </w:rPr>
              <w:t>Antigua and</w:t>
            </w:r>
            <w:r w:rsidR="00C46852" w:rsidRPr="00A5034D">
              <w:rPr>
                <w:color w:val="000000"/>
                <w:lang w:val="es-MX"/>
              </w:rPr>
              <w:t xml:space="preserve"> Barbuda</w:t>
            </w:r>
          </w:p>
        </w:tc>
        <w:tc>
          <w:tcPr>
            <w:tcW w:w="1523" w:type="dxa"/>
            <w:gridSpan w:val="2"/>
            <w:tcBorders>
              <w:top w:val="nil"/>
              <w:left w:val="nil"/>
              <w:bottom w:val="single" w:sz="4" w:space="0" w:color="auto"/>
              <w:right w:val="single" w:sz="4" w:space="0" w:color="auto"/>
            </w:tcBorders>
            <w:shd w:val="clear" w:color="auto" w:fill="FFFFFF"/>
            <w:vAlign w:val="center"/>
            <w:hideMark/>
          </w:tcPr>
          <w:p w:rsidR="00C46852" w:rsidRPr="00A5034D" w:rsidRDefault="005F1789" w:rsidP="00C46852">
            <w:pPr>
              <w:rPr>
                <w:color w:val="000000"/>
              </w:rPr>
            </w:pPr>
            <w:proofErr w:type="spellStart"/>
            <w:r w:rsidRPr="00A5034D">
              <w:rPr>
                <w:color w:val="000000"/>
              </w:rPr>
              <w:t>Cambodi</w:t>
            </w:r>
            <w:r w:rsidR="00C46852" w:rsidRPr="00A5034D">
              <w:rPr>
                <w:color w:val="000000"/>
              </w:rPr>
              <w:t>a</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r w:rsidRPr="00A5034D">
              <w:rPr>
                <w:color w:val="000000"/>
                <w:lang w:val="es-MX"/>
              </w:rPr>
              <w:t>Franc</w:t>
            </w:r>
            <w:r w:rsidR="005F1789" w:rsidRPr="00A5034D">
              <w:rPr>
                <w:color w:val="000000"/>
                <w:lang w:val="es-MX"/>
              </w:rPr>
              <w:t>e</w:t>
            </w:r>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it-IT"/>
              </w:rPr>
              <w:t>Liechtenstein</w:t>
            </w:r>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proofErr w:type="spellStart"/>
            <w:r w:rsidRPr="00A5034D">
              <w:rPr>
                <w:color w:val="000000"/>
                <w:lang w:val="es-MX"/>
              </w:rPr>
              <w:t>Palau</w:t>
            </w:r>
            <w:proofErr w:type="spellEnd"/>
          </w:p>
        </w:tc>
        <w:tc>
          <w:tcPr>
            <w:tcW w:w="1418" w:type="dxa"/>
            <w:tcBorders>
              <w:top w:val="nil"/>
              <w:left w:val="nil"/>
              <w:bottom w:val="single" w:sz="4" w:space="0" w:color="auto"/>
              <w:right w:val="single" w:sz="4" w:space="0" w:color="auto"/>
            </w:tcBorders>
            <w:shd w:val="clear" w:color="auto" w:fill="FFFFFF"/>
            <w:vAlign w:val="center"/>
            <w:hideMark/>
          </w:tcPr>
          <w:p w:rsidR="00C46852" w:rsidRPr="00A5034D" w:rsidRDefault="00176031" w:rsidP="00C46852">
            <w:pPr>
              <w:rPr>
                <w:color w:val="000000"/>
              </w:rPr>
            </w:pPr>
            <w:proofErr w:type="spellStart"/>
            <w:r w:rsidRPr="00A5034D">
              <w:rPr>
                <w:color w:val="000000"/>
                <w:lang w:val="es-MX"/>
              </w:rPr>
              <w:t>Singapo</w:t>
            </w:r>
            <w:r w:rsidR="00C46852" w:rsidRPr="00A5034D">
              <w:rPr>
                <w:color w:val="000000"/>
                <w:lang w:val="es-MX"/>
              </w:rPr>
              <w:t>r</w:t>
            </w:r>
            <w:r w:rsidRPr="00A5034D">
              <w:rPr>
                <w:color w:val="000000"/>
                <w:lang w:val="es-MX"/>
              </w:rPr>
              <w:t>e</w:t>
            </w:r>
            <w:proofErr w:type="spellEnd"/>
          </w:p>
        </w:tc>
      </w:tr>
      <w:tr w:rsidR="00C46852" w:rsidRPr="00A5034D" w:rsidTr="00C46852">
        <w:trPr>
          <w:trHeight w:val="510"/>
          <w:jc w:val="center"/>
        </w:trPr>
        <w:tc>
          <w:tcPr>
            <w:tcW w:w="1655" w:type="dxa"/>
            <w:tcBorders>
              <w:top w:val="nil"/>
              <w:left w:val="single" w:sz="4" w:space="0" w:color="auto"/>
              <w:bottom w:val="single" w:sz="4" w:space="0" w:color="auto"/>
              <w:right w:val="single" w:sz="4" w:space="0" w:color="auto"/>
            </w:tcBorders>
            <w:shd w:val="clear" w:color="auto" w:fill="FFFFFF"/>
            <w:vAlign w:val="center"/>
            <w:hideMark/>
          </w:tcPr>
          <w:p w:rsidR="00C46852" w:rsidRPr="00A5034D" w:rsidRDefault="00C46852" w:rsidP="007A44CA">
            <w:pPr>
              <w:rPr>
                <w:color w:val="000000"/>
              </w:rPr>
            </w:pPr>
            <w:r w:rsidRPr="00A5034D">
              <w:rPr>
                <w:color w:val="000000"/>
                <w:lang w:val="it-IT"/>
              </w:rPr>
              <w:t>Saudi</w:t>
            </w:r>
            <w:r w:rsidR="007A44CA" w:rsidRPr="00A5034D">
              <w:rPr>
                <w:color w:val="000000"/>
                <w:lang w:val="it-IT"/>
              </w:rPr>
              <w:t xml:space="preserve"> Arabia</w:t>
            </w:r>
          </w:p>
        </w:tc>
        <w:tc>
          <w:tcPr>
            <w:tcW w:w="1523" w:type="dxa"/>
            <w:gridSpan w:val="2"/>
            <w:tcBorders>
              <w:top w:val="nil"/>
              <w:left w:val="nil"/>
              <w:bottom w:val="single" w:sz="4" w:space="0" w:color="auto"/>
              <w:right w:val="single" w:sz="4" w:space="0" w:color="auto"/>
            </w:tcBorders>
            <w:shd w:val="clear" w:color="auto" w:fill="FFFFFF"/>
            <w:vAlign w:val="center"/>
            <w:hideMark/>
          </w:tcPr>
          <w:p w:rsidR="00C46852" w:rsidRPr="00A5034D" w:rsidRDefault="005F1789" w:rsidP="00C46852">
            <w:pPr>
              <w:rPr>
                <w:color w:val="000000"/>
              </w:rPr>
            </w:pPr>
            <w:proofErr w:type="spellStart"/>
            <w:r w:rsidRPr="00A5034D">
              <w:rPr>
                <w:color w:val="000000"/>
                <w:lang w:val="es-MX"/>
              </w:rPr>
              <w:t>Canada</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C46852" w:rsidRPr="00A5034D" w:rsidRDefault="005F1789" w:rsidP="00C46852">
            <w:pPr>
              <w:rPr>
                <w:color w:val="000000"/>
              </w:rPr>
            </w:pPr>
            <w:proofErr w:type="spellStart"/>
            <w:r w:rsidRPr="00A5034D">
              <w:rPr>
                <w:color w:val="000000"/>
                <w:lang w:val="es-MX"/>
              </w:rPr>
              <w:t>Gabo</w:t>
            </w:r>
            <w:r w:rsidR="00C46852" w:rsidRPr="00A5034D">
              <w:rPr>
                <w:color w:val="000000"/>
                <w:lang w:val="es-MX"/>
              </w:rPr>
              <w:t>n</w:t>
            </w:r>
            <w:proofErr w:type="spellEnd"/>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proofErr w:type="spellStart"/>
            <w:r w:rsidRPr="00A5034D">
              <w:rPr>
                <w:color w:val="000000"/>
                <w:lang w:val="es-MX"/>
              </w:rPr>
              <w:t>Lit</w:t>
            </w:r>
            <w:r w:rsidR="005F1789" w:rsidRPr="00A5034D">
              <w:rPr>
                <w:color w:val="000000"/>
                <w:lang w:val="es-MX"/>
              </w:rPr>
              <w:t>h</w:t>
            </w:r>
            <w:r w:rsidRPr="00A5034D">
              <w:rPr>
                <w:color w:val="000000"/>
                <w:lang w:val="es-MX"/>
              </w:rPr>
              <w:t>uania</w:t>
            </w:r>
            <w:proofErr w:type="spellEnd"/>
          </w:p>
        </w:tc>
        <w:tc>
          <w:tcPr>
            <w:tcW w:w="1559" w:type="dxa"/>
            <w:tcBorders>
              <w:top w:val="nil"/>
              <w:left w:val="nil"/>
              <w:bottom w:val="single" w:sz="4" w:space="0" w:color="auto"/>
              <w:right w:val="single" w:sz="4" w:space="0" w:color="auto"/>
            </w:tcBorders>
            <w:shd w:val="clear" w:color="auto" w:fill="FFFFFF"/>
            <w:vAlign w:val="center"/>
            <w:hideMark/>
          </w:tcPr>
          <w:p w:rsidR="00C46852" w:rsidRPr="00A5034D" w:rsidRDefault="00176031" w:rsidP="00176031">
            <w:pPr>
              <w:rPr>
                <w:color w:val="000000"/>
              </w:rPr>
            </w:pPr>
            <w:proofErr w:type="spellStart"/>
            <w:r w:rsidRPr="00A5034D">
              <w:rPr>
                <w:color w:val="000000"/>
                <w:lang w:val="es-MX"/>
              </w:rPr>
              <w:t>Papu</w:t>
            </w:r>
            <w:r w:rsidR="00C46852" w:rsidRPr="00A5034D">
              <w:rPr>
                <w:color w:val="000000"/>
                <w:lang w:val="es-MX"/>
              </w:rPr>
              <w:t>a</w:t>
            </w:r>
            <w:proofErr w:type="spellEnd"/>
            <w:r w:rsidR="00C46852" w:rsidRPr="00A5034D">
              <w:rPr>
                <w:color w:val="000000"/>
                <w:lang w:val="es-MX"/>
              </w:rPr>
              <w:t xml:space="preserve"> Ne</w:t>
            </w:r>
            <w:r w:rsidRPr="00A5034D">
              <w:rPr>
                <w:color w:val="000000"/>
                <w:lang w:val="es-MX"/>
              </w:rPr>
              <w:t>w</w:t>
            </w:r>
            <w:r w:rsidR="00C46852" w:rsidRPr="00A5034D">
              <w:rPr>
                <w:color w:val="000000"/>
                <w:lang w:val="es-MX"/>
              </w:rPr>
              <w:t xml:space="preserve"> Guinea</w:t>
            </w:r>
          </w:p>
        </w:tc>
        <w:tc>
          <w:tcPr>
            <w:tcW w:w="1418" w:type="dxa"/>
            <w:tcBorders>
              <w:top w:val="nil"/>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es-MX"/>
              </w:rPr>
              <w:t>St</w:t>
            </w:r>
            <w:r w:rsidR="00176031" w:rsidRPr="00A5034D">
              <w:rPr>
                <w:color w:val="000000"/>
                <w:lang w:val="es-MX"/>
              </w:rPr>
              <w:t>. Luci</w:t>
            </w:r>
            <w:r w:rsidRPr="00A5034D">
              <w:rPr>
                <w:color w:val="000000"/>
                <w:lang w:val="es-MX"/>
              </w:rPr>
              <w:t>a</w:t>
            </w:r>
          </w:p>
        </w:tc>
      </w:tr>
      <w:tr w:rsidR="00C46852" w:rsidRPr="00A5034D" w:rsidTr="00C46852">
        <w:trPr>
          <w:trHeight w:val="41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it-IT"/>
              </w:rPr>
              <w:t>Argentina</w:t>
            </w:r>
          </w:p>
        </w:tc>
        <w:tc>
          <w:tcPr>
            <w:tcW w:w="1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it-IT"/>
              </w:rPr>
              <w:t>Chile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Georgia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r w:rsidRPr="00A5034D">
              <w:rPr>
                <w:color w:val="000000"/>
                <w:lang w:val="it-IT"/>
              </w:rPr>
              <w:t>Luxemb</w:t>
            </w:r>
            <w:r w:rsidR="005F1789" w:rsidRPr="00A5034D">
              <w:rPr>
                <w:color w:val="000000"/>
                <w:lang w:val="it-IT"/>
              </w:rPr>
              <w:t>o</w:t>
            </w:r>
            <w:r w:rsidRPr="00A5034D">
              <w:rPr>
                <w:color w:val="000000"/>
                <w:lang w:val="it-IT"/>
              </w:rPr>
              <w:t>urg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Paraguay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S</w:t>
            </w:r>
            <w:r w:rsidR="00176031" w:rsidRPr="00A5034D">
              <w:rPr>
                <w:color w:val="000000"/>
                <w:lang w:val="es-MX"/>
              </w:rPr>
              <w:t xml:space="preserve">outh </w:t>
            </w:r>
            <w:proofErr w:type="spellStart"/>
            <w:r w:rsidR="00176031" w:rsidRPr="00A5034D">
              <w:rPr>
                <w:color w:val="000000"/>
                <w:lang w:val="es-MX"/>
              </w:rPr>
              <w:t>Africa</w:t>
            </w:r>
            <w:proofErr w:type="spellEnd"/>
          </w:p>
        </w:tc>
      </w:tr>
      <w:tr w:rsidR="00C46852" w:rsidRPr="00A5034D" w:rsidTr="00C46852">
        <w:trPr>
          <w:trHeight w:val="415"/>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lastRenderedPageBreak/>
              <w:t>Armenia</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5F1789">
            <w:pPr>
              <w:rPr>
                <w:color w:val="000000"/>
              </w:rPr>
            </w:pPr>
            <w:proofErr w:type="spellStart"/>
            <w:r w:rsidRPr="00A5034D">
              <w:rPr>
                <w:color w:val="000000"/>
                <w:lang w:val="es-MX"/>
              </w:rPr>
              <w:t>Cy</w:t>
            </w:r>
            <w:r w:rsidR="00C46852" w:rsidRPr="00A5034D">
              <w:rPr>
                <w:color w:val="000000"/>
                <w:lang w:val="es-MX"/>
              </w:rPr>
              <w:t>pr</w:t>
            </w:r>
            <w:r w:rsidRPr="00A5034D">
              <w:rPr>
                <w:color w:val="000000"/>
                <w:lang w:val="es-MX"/>
              </w:rPr>
              <w:t>us</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C46852">
            <w:pPr>
              <w:rPr>
                <w:color w:val="000000"/>
              </w:rPr>
            </w:pPr>
            <w:r w:rsidRPr="00A5034D">
              <w:rPr>
                <w:color w:val="000000"/>
                <w:lang w:val="it-IT"/>
              </w:rPr>
              <w:t>Gre</w:t>
            </w:r>
            <w:r w:rsidR="00C46852" w:rsidRPr="00A5034D">
              <w:rPr>
                <w:color w:val="000000"/>
                <w:lang w:val="it-IT"/>
              </w:rPr>
              <w:t>nada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Macedonia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C46852">
            <w:pPr>
              <w:rPr>
                <w:color w:val="000000"/>
              </w:rPr>
            </w:pPr>
            <w:proofErr w:type="spellStart"/>
            <w:r w:rsidRPr="00A5034D">
              <w:rPr>
                <w:color w:val="000000"/>
                <w:lang w:val="es-MX"/>
              </w:rPr>
              <w:t>Peru</w:t>
            </w:r>
            <w:proofErr w:type="spellEnd"/>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proofErr w:type="spellStart"/>
            <w:r w:rsidRPr="00A5034D">
              <w:rPr>
                <w:color w:val="000000"/>
                <w:lang w:val="es-MX"/>
              </w:rPr>
              <w:t>S</w:t>
            </w:r>
            <w:r w:rsidR="00176031" w:rsidRPr="00A5034D">
              <w:rPr>
                <w:color w:val="000000"/>
                <w:lang w:val="es-MX"/>
              </w:rPr>
              <w:t>w</w:t>
            </w:r>
            <w:r w:rsidRPr="00A5034D">
              <w:rPr>
                <w:color w:val="000000"/>
                <w:lang w:val="es-MX"/>
              </w:rPr>
              <w:t>e</w:t>
            </w:r>
            <w:r w:rsidR="00176031" w:rsidRPr="00A5034D">
              <w:rPr>
                <w:color w:val="000000"/>
                <w:lang w:val="es-MX"/>
              </w:rPr>
              <w:t>den</w:t>
            </w:r>
            <w:proofErr w:type="spellEnd"/>
          </w:p>
        </w:tc>
      </w:tr>
      <w:tr w:rsidR="00C46852" w:rsidRPr="00A5034D" w:rsidTr="00C46852">
        <w:trPr>
          <w:trHeight w:val="421"/>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it-IT"/>
              </w:rPr>
              <w:t>Australia</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Colombia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it-IT"/>
              </w:rPr>
              <w:t>Guatemala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Madagascar</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176031">
            <w:pPr>
              <w:rPr>
                <w:color w:val="000000"/>
              </w:rPr>
            </w:pPr>
            <w:proofErr w:type="spellStart"/>
            <w:r w:rsidRPr="00A5034D">
              <w:rPr>
                <w:color w:val="000000"/>
                <w:lang w:val="es-MX"/>
              </w:rPr>
              <w:t>Pola</w:t>
            </w:r>
            <w:r w:rsidR="00C46852" w:rsidRPr="00A5034D">
              <w:rPr>
                <w:color w:val="000000"/>
                <w:lang w:val="es-MX"/>
              </w:rPr>
              <w:t>n</w:t>
            </w:r>
            <w:r w:rsidRPr="00A5034D">
              <w:rPr>
                <w:color w:val="000000"/>
                <w:lang w:val="es-MX"/>
              </w:rPr>
              <w:t>d</w:t>
            </w:r>
            <w:proofErr w:type="spellEnd"/>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proofErr w:type="spellStart"/>
            <w:r w:rsidRPr="00A5034D">
              <w:rPr>
                <w:color w:val="000000"/>
                <w:lang w:val="es-MX"/>
              </w:rPr>
              <w:t>S</w:t>
            </w:r>
            <w:r w:rsidR="00176031" w:rsidRPr="00A5034D">
              <w:rPr>
                <w:color w:val="000000"/>
                <w:lang w:val="es-MX"/>
              </w:rPr>
              <w:t>witzerland</w:t>
            </w:r>
            <w:proofErr w:type="spellEnd"/>
          </w:p>
        </w:tc>
      </w:tr>
      <w:tr w:rsidR="00C46852" w:rsidRPr="00A5034D" w:rsidTr="00C46852">
        <w:trPr>
          <w:trHeight w:val="414"/>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Austria</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r w:rsidRPr="00A5034D">
              <w:rPr>
                <w:color w:val="000000"/>
                <w:lang w:val="it-IT"/>
              </w:rPr>
              <w:t>Rep.</w:t>
            </w:r>
            <w:r w:rsidR="005F1789" w:rsidRPr="00A5034D">
              <w:rPr>
                <w:color w:val="000000"/>
                <w:lang w:val="it-IT"/>
              </w:rPr>
              <w:t>of</w:t>
            </w:r>
            <w:r w:rsidRPr="00A5034D">
              <w:rPr>
                <w:color w:val="000000"/>
                <w:lang w:val="it-IT"/>
              </w:rPr>
              <w:t xml:space="preserve"> S</w:t>
            </w:r>
            <w:r w:rsidR="005F1789" w:rsidRPr="00A5034D">
              <w:rPr>
                <w:color w:val="000000"/>
                <w:lang w:val="it-IT"/>
              </w:rPr>
              <w:t>o</w:t>
            </w:r>
            <w:r w:rsidRPr="00A5034D">
              <w:rPr>
                <w:color w:val="000000"/>
                <w:lang w:val="it-IT"/>
              </w:rPr>
              <w:t>u</w:t>
            </w:r>
            <w:r w:rsidR="005F1789" w:rsidRPr="00A5034D">
              <w:rPr>
                <w:color w:val="000000"/>
                <w:lang w:val="it-IT"/>
              </w:rPr>
              <w:t>th Korea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Guyana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Mala</w:t>
            </w:r>
            <w:r w:rsidR="005F1789" w:rsidRPr="00A5034D">
              <w:rPr>
                <w:color w:val="000000"/>
              </w:rPr>
              <w:t>y</w:t>
            </w:r>
            <w:r w:rsidRPr="00A5034D">
              <w:rPr>
                <w:color w:val="000000"/>
              </w:rPr>
              <w:t>sia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Portugal</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it-IT"/>
              </w:rPr>
              <w:t>T</w:t>
            </w:r>
            <w:r w:rsidR="00176031" w:rsidRPr="00A5034D">
              <w:rPr>
                <w:color w:val="000000"/>
                <w:lang w:val="it-IT"/>
              </w:rPr>
              <w:t>h</w:t>
            </w:r>
            <w:r w:rsidRPr="00A5034D">
              <w:rPr>
                <w:color w:val="000000"/>
                <w:lang w:val="it-IT"/>
              </w:rPr>
              <w:t>ailand</w:t>
            </w:r>
          </w:p>
        </w:tc>
      </w:tr>
      <w:tr w:rsidR="00C46852" w:rsidRPr="00A5034D" w:rsidTr="00C46852">
        <w:trPr>
          <w:trHeight w:val="42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Bahamas</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it-IT"/>
              </w:rPr>
              <w:t>Costa Rica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Honduras</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proofErr w:type="spellStart"/>
            <w:r w:rsidRPr="00A5034D">
              <w:rPr>
                <w:color w:val="000000"/>
                <w:lang w:val="es-MX"/>
              </w:rPr>
              <w:t>Maldiv</w:t>
            </w:r>
            <w:r w:rsidR="005F1789" w:rsidRPr="00A5034D">
              <w:rPr>
                <w:color w:val="000000"/>
                <w:lang w:val="es-MX"/>
              </w:rPr>
              <w:t>e</w:t>
            </w:r>
            <w:r w:rsidRPr="00A5034D">
              <w:rPr>
                <w:color w:val="000000"/>
                <w:lang w:val="es-MX"/>
              </w:rPr>
              <w:t>s</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Qatar</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C46852">
            <w:pPr>
              <w:rPr>
                <w:color w:val="000000"/>
              </w:rPr>
            </w:pPr>
            <w:proofErr w:type="spellStart"/>
            <w:r w:rsidRPr="00A5034D">
              <w:rPr>
                <w:color w:val="000000"/>
                <w:lang w:val="es-MX"/>
              </w:rPr>
              <w:t>Taiwa</w:t>
            </w:r>
            <w:r w:rsidR="00C46852" w:rsidRPr="00A5034D">
              <w:rPr>
                <w:color w:val="000000"/>
                <w:lang w:val="es-MX"/>
              </w:rPr>
              <w:t>n</w:t>
            </w:r>
            <w:proofErr w:type="spellEnd"/>
          </w:p>
        </w:tc>
      </w:tr>
      <w:tr w:rsidR="00C46852" w:rsidRPr="00A5034D" w:rsidTr="00C46852">
        <w:trPr>
          <w:trHeight w:val="411"/>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Barbados</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C46852">
            <w:pPr>
              <w:rPr>
                <w:color w:val="000000"/>
              </w:rPr>
            </w:pPr>
            <w:proofErr w:type="spellStart"/>
            <w:r w:rsidRPr="00A5034D">
              <w:rPr>
                <w:color w:val="000000"/>
                <w:lang w:val="es-MX"/>
              </w:rPr>
              <w:t>Croat</w:t>
            </w:r>
            <w:r w:rsidR="00C46852" w:rsidRPr="00A5034D">
              <w:rPr>
                <w:color w:val="000000"/>
                <w:lang w:val="es-MX"/>
              </w:rPr>
              <w:t>ia</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proofErr w:type="spellStart"/>
            <w:r w:rsidRPr="00A5034D">
              <w:rPr>
                <w:color w:val="000000"/>
                <w:lang w:val="es-MX"/>
              </w:rPr>
              <w:t>Hung</w:t>
            </w:r>
            <w:r w:rsidR="005F1789" w:rsidRPr="00A5034D">
              <w:rPr>
                <w:color w:val="000000"/>
                <w:lang w:val="es-MX"/>
              </w:rPr>
              <w:t>a</w:t>
            </w:r>
            <w:r w:rsidRPr="00A5034D">
              <w:rPr>
                <w:color w:val="000000"/>
                <w:lang w:val="es-MX"/>
              </w:rPr>
              <w:t>r</w:t>
            </w:r>
            <w:r w:rsidR="005F1789" w:rsidRPr="00A5034D">
              <w:rPr>
                <w:color w:val="000000"/>
                <w:lang w:val="es-MX"/>
              </w:rPr>
              <w:t>y</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Malta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it-IT"/>
              </w:rPr>
              <w:t>Uni</w:t>
            </w:r>
            <w:r w:rsidR="00176031" w:rsidRPr="00A5034D">
              <w:rPr>
                <w:color w:val="000000"/>
                <w:lang w:val="it-IT"/>
              </w:rPr>
              <w:t>te</w:t>
            </w:r>
            <w:r w:rsidRPr="00A5034D">
              <w:rPr>
                <w:color w:val="000000"/>
                <w:lang w:val="it-IT"/>
              </w:rPr>
              <w:t>d</w:t>
            </w:r>
            <w:r w:rsidR="00176031" w:rsidRPr="00A5034D">
              <w:rPr>
                <w:color w:val="000000"/>
                <w:lang w:val="it-IT"/>
              </w:rPr>
              <w:t xml:space="preserve"> Kingdom</w:t>
            </w:r>
            <w:r w:rsidRPr="00A5034D">
              <w:rPr>
                <w:color w:val="000000"/>
                <w:lang w:val="it-IT"/>
              </w:rPr>
              <w:t xml:space="preserve">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Tonga</w:t>
            </w:r>
          </w:p>
        </w:tc>
      </w:tr>
      <w:tr w:rsidR="00C46852" w:rsidRPr="00A5034D" w:rsidTr="00C46852">
        <w:trPr>
          <w:trHeight w:val="51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7A44CA" w:rsidP="007A44CA">
            <w:pPr>
              <w:rPr>
                <w:color w:val="000000"/>
              </w:rPr>
            </w:pPr>
            <w:proofErr w:type="spellStart"/>
            <w:r w:rsidRPr="00A5034D">
              <w:rPr>
                <w:color w:val="000000"/>
                <w:lang w:val="es-MX"/>
              </w:rPr>
              <w:t>Be</w:t>
            </w:r>
            <w:r w:rsidR="00C46852" w:rsidRPr="00A5034D">
              <w:rPr>
                <w:color w:val="000000"/>
                <w:lang w:val="es-MX"/>
              </w:rPr>
              <w:t>lgi</w:t>
            </w:r>
            <w:r w:rsidRPr="00A5034D">
              <w:rPr>
                <w:color w:val="000000"/>
                <w:lang w:val="es-MX"/>
              </w:rPr>
              <w:t>um</w:t>
            </w:r>
            <w:proofErr w:type="spellEnd"/>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5F1789">
            <w:pPr>
              <w:rPr>
                <w:color w:val="000000"/>
              </w:rPr>
            </w:pPr>
            <w:proofErr w:type="spellStart"/>
            <w:r w:rsidRPr="00A5034D">
              <w:rPr>
                <w:color w:val="000000"/>
                <w:lang w:val="es-MX"/>
              </w:rPr>
              <w:t>De</w:t>
            </w:r>
            <w:r w:rsidR="00C46852" w:rsidRPr="00A5034D">
              <w:rPr>
                <w:color w:val="000000"/>
                <w:lang w:val="es-MX"/>
              </w:rPr>
              <w:t>nmar</w:t>
            </w:r>
            <w:r w:rsidRPr="00A5034D">
              <w:rPr>
                <w:color w:val="000000"/>
                <w:lang w:val="es-MX"/>
              </w:rPr>
              <w:t>k</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proofErr w:type="spellStart"/>
            <w:r w:rsidRPr="00A5034D">
              <w:rPr>
                <w:color w:val="000000"/>
                <w:lang w:val="es-MX"/>
              </w:rPr>
              <w:t>Ir</w:t>
            </w:r>
            <w:r w:rsidR="005F1789" w:rsidRPr="00A5034D">
              <w:rPr>
                <w:color w:val="000000"/>
                <w:lang w:val="es-MX"/>
              </w:rPr>
              <w:t>e</w:t>
            </w:r>
            <w:r w:rsidRPr="00A5034D">
              <w:rPr>
                <w:color w:val="000000"/>
                <w:lang w:val="es-MX"/>
              </w:rPr>
              <w:t>land</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C46852">
            <w:pPr>
              <w:rPr>
                <w:color w:val="000000"/>
              </w:rPr>
            </w:pPr>
            <w:proofErr w:type="spellStart"/>
            <w:r w:rsidRPr="00A5034D">
              <w:rPr>
                <w:color w:val="000000"/>
                <w:lang w:val="es-MX"/>
              </w:rPr>
              <w:t>Me</w:t>
            </w:r>
            <w:r w:rsidR="00C46852" w:rsidRPr="00A5034D">
              <w:rPr>
                <w:color w:val="000000"/>
                <w:lang w:val="es-MX"/>
              </w:rPr>
              <w:t>xico</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it-IT"/>
              </w:rPr>
              <w:t>C</w:t>
            </w:r>
            <w:r w:rsidR="00176031" w:rsidRPr="00A5034D">
              <w:rPr>
                <w:color w:val="000000"/>
                <w:lang w:val="it-IT"/>
              </w:rPr>
              <w:t>z</w:t>
            </w:r>
            <w:r w:rsidRPr="00A5034D">
              <w:rPr>
                <w:color w:val="000000"/>
                <w:lang w:val="it-IT"/>
              </w:rPr>
              <w:t>ec</w:t>
            </w:r>
            <w:r w:rsidR="00176031" w:rsidRPr="00A5034D">
              <w:rPr>
                <w:color w:val="000000"/>
                <w:lang w:val="it-IT"/>
              </w:rPr>
              <w:t>h Rep.</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es-MX"/>
              </w:rPr>
              <w:t xml:space="preserve">Trinidad </w:t>
            </w:r>
            <w:r w:rsidR="00176031" w:rsidRPr="00A5034D">
              <w:rPr>
                <w:color w:val="000000"/>
                <w:lang w:val="es-MX"/>
              </w:rPr>
              <w:t>and</w:t>
            </w:r>
            <w:r w:rsidRPr="00A5034D">
              <w:rPr>
                <w:color w:val="000000"/>
                <w:lang w:val="es-MX"/>
              </w:rPr>
              <w:t xml:space="preserve"> Tobago</w:t>
            </w:r>
          </w:p>
        </w:tc>
      </w:tr>
      <w:tr w:rsidR="00C46852" w:rsidRPr="00A5034D" w:rsidTr="00C46852">
        <w:trPr>
          <w:trHeight w:val="453"/>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7A44CA" w:rsidP="00C46852">
            <w:pPr>
              <w:rPr>
                <w:color w:val="000000"/>
              </w:rPr>
            </w:pPr>
            <w:proofErr w:type="spellStart"/>
            <w:r w:rsidRPr="00A5034D">
              <w:rPr>
                <w:color w:val="000000"/>
                <w:lang w:val="es-MX"/>
              </w:rPr>
              <w:t>Beliz</w:t>
            </w:r>
            <w:r w:rsidR="00C46852" w:rsidRPr="00A5034D">
              <w:rPr>
                <w:color w:val="000000"/>
                <w:lang w:val="es-MX"/>
              </w:rPr>
              <w:t>e</w:t>
            </w:r>
            <w:proofErr w:type="spellEnd"/>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Dominica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proofErr w:type="spellStart"/>
            <w:r w:rsidRPr="00A5034D">
              <w:rPr>
                <w:color w:val="000000"/>
                <w:lang w:val="es-MX"/>
              </w:rPr>
              <w:t>I</w:t>
            </w:r>
            <w:r w:rsidR="005F1789" w:rsidRPr="00A5034D">
              <w:rPr>
                <w:color w:val="000000"/>
                <w:lang w:val="es-MX"/>
              </w:rPr>
              <w:t>cela</w:t>
            </w:r>
            <w:r w:rsidRPr="00A5034D">
              <w:rPr>
                <w:color w:val="000000"/>
                <w:lang w:val="es-MX"/>
              </w:rPr>
              <w:t>nd</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Micronesia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es-MX"/>
              </w:rPr>
              <w:t xml:space="preserve"> </w:t>
            </w:r>
            <w:proofErr w:type="spellStart"/>
            <w:r w:rsidRPr="00A5034D">
              <w:rPr>
                <w:color w:val="000000"/>
                <w:lang w:val="es-MX"/>
              </w:rPr>
              <w:t>He</w:t>
            </w:r>
            <w:r w:rsidR="00176031" w:rsidRPr="00A5034D">
              <w:rPr>
                <w:color w:val="000000"/>
                <w:lang w:val="es-MX"/>
              </w:rPr>
              <w:t>l</w:t>
            </w:r>
            <w:r w:rsidRPr="00A5034D">
              <w:rPr>
                <w:color w:val="000000"/>
                <w:lang w:val="es-MX"/>
              </w:rPr>
              <w:t>l</w:t>
            </w:r>
            <w:r w:rsidR="00176031" w:rsidRPr="00A5034D">
              <w:rPr>
                <w:color w:val="000000"/>
                <w:lang w:val="es-MX"/>
              </w:rPr>
              <w:t>e</w:t>
            </w:r>
            <w:r w:rsidRPr="00A5034D">
              <w:rPr>
                <w:color w:val="000000"/>
                <w:lang w:val="es-MX"/>
              </w:rPr>
              <w:t>nic</w:t>
            </w:r>
            <w:proofErr w:type="spellEnd"/>
            <w:r w:rsidR="00176031" w:rsidRPr="00A5034D">
              <w:rPr>
                <w:color w:val="000000"/>
                <w:lang w:val="es-MX"/>
              </w:rPr>
              <w:t xml:space="preserve"> Rep.</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it-IT"/>
              </w:rPr>
              <w:t>Tur</w:t>
            </w:r>
            <w:r w:rsidR="00176031" w:rsidRPr="00A5034D">
              <w:rPr>
                <w:color w:val="000000"/>
                <w:lang w:val="it-IT"/>
              </w:rPr>
              <w:t>key</w:t>
            </w:r>
          </w:p>
        </w:tc>
      </w:tr>
      <w:tr w:rsidR="00C46852" w:rsidRPr="00A5034D" w:rsidTr="00C46852">
        <w:trPr>
          <w:trHeight w:val="431"/>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proofErr w:type="spellStart"/>
            <w:r w:rsidRPr="00A5034D">
              <w:rPr>
                <w:color w:val="000000"/>
              </w:rPr>
              <w:t>Bhutan</w:t>
            </w:r>
            <w:proofErr w:type="spellEnd"/>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Ecuador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proofErr w:type="spellStart"/>
            <w:r w:rsidRPr="00A5034D">
              <w:rPr>
                <w:color w:val="000000"/>
                <w:lang w:val="es-MX"/>
              </w:rPr>
              <w:t>Comor</w:t>
            </w:r>
            <w:r w:rsidR="00176031" w:rsidRPr="00A5034D">
              <w:rPr>
                <w:color w:val="000000"/>
                <w:lang w:val="es-MX"/>
              </w:rPr>
              <w:t>o</w:t>
            </w:r>
            <w:proofErr w:type="spellEnd"/>
            <w:r w:rsidR="00176031" w:rsidRPr="00A5034D">
              <w:rPr>
                <w:color w:val="000000"/>
                <w:lang w:val="es-MX"/>
              </w:rPr>
              <w:t xml:space="preserve"> </w:t>
            </w:r>
            <w:proofErr w:type="spellStart"/>
            <w:r w:rsidR="00176031" w:rsidRPr="00A5034D">
              <w:rPr>
                <w:color w:val="000000"/>
                <w:lang w:val="es-MX"/>
              </w:rPr>
              <w:t>Islands</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5F1789">
            <w:pPr>
              <w:rPr>
                <w:color w:val="000000"/>
              </w:rPr>
            </w:pPr>
            <w:proofErr w:type="spellStart"/>
            <w:r w:rsidRPr="00A5034D">
              <w:rPr>
                <w:color w:val="000000"/>
                <w:lang w:val="es-MX"/>
              </w:rPr>
              <w:t>Moldo</w:t>
            </w:r>
            <w:r w:rsidR="00C46852" w:rsidRPr="00A5034D">
              <w:rPr>
                <w:color w:val="000000"/>
                <w:lang w:val="es-MX"/>
              </w:rPr>
              <w:t>va</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r w:rsidRPr="00A5034D">
              <w:rPr>
                <w:color w:val="000000"/>
                <w:lang w:val="it-IT"/>
              </w:rPr>
              <w:t>Sah</w:t>
            </w:r>
            <w:r w:rsidR="00176031" w:rsidRPr="00A5034D">
              <w:rPr>
                <w:color w:val="000000"/>
                <w:lang w:val="it-IT"/>
              </w:rPr>
              <w:t>r</w:t>
            </w:r>
            <w:r w:rsidRPr="00A5034D">
              <w:rPr>
                <w:color w:val="000000"/>
                <w:lang w:val="it-IT"/>
              </w:rPr>
              <w:t>a</w:t>
            </w:r>
            <w:r w:rsidR="00176031" w:rsidRPr="00A5034D">
              <w:rPr>
                <w:color w:val="000000"/>
                <w:lang w:val="it-IT"/>
              </w:rPr>
              <w:t>wi Rep.</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Tuvalu</w:t>
            </w:r>
          </w:p>
        </w:tc>
      </w:tr>
      <w:tr w:rsidR="00C46852" w:rsidRPr="00A5034D" w:rsidTr="00C46852">
        <w:trPr>
          <w:trHeight w:val="41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5F1789" w:rsidP="005F1789">
            <w:pPr>
              <w:rPr>
                <w:color w:val="000000"/>
              </w:rPr>
            </w:pPr>
            <w:proofErr w:type="spellStart"/>
            <w:r w:rsidRPr="00A5034D">
              <w:rPr>
                <w:color w:val="000000"/>
                <w:lang w:val="es-MX"/>
              </w:rPr>
              <w:t>B</w:t>
            </w:r>
            <w:r w:rsidR="00C46852" w:rsidRPr="00A5034D">
              <w:rPr>
                <w:color w:val="000000"/>
                <w:lang w:val="es-MX"/>
              </w:rPr>
              <w:t>el</w:t>
            </w:r>
            <w:r w:rsidRPr="00A5034D">
              <w:rPr>
                <w:color w:val="000000"/>
                <w:lang w:val="es-MX"/>
              </w:rPr>
              <w:t>a</w:t>
            </w:r>
            <w:r w:rsidR="00C46852" w:rsidRPr="00A5034D">
              <w:rPr>
                <w:color w:val="000000"/>
                <w:lang w:val="es-MX"/>
              </w:rPr>
              <w:t>rus</w:t>
            </w:r>
            <w:proofErr w:type="spellEnd"/>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El Salvador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Marshall</w:t>
            </w:r>
            <w:r w:rsidR="005F1789" w:rsidRPr="00A5034D">
              <w:rPr>
                <w:color w:val="000000"/>
                <w:lang w:val="es-MX"/>
              </w:rPr>
              <w:t xml:space="preserve"> Island</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C46852">
            <w:pPr>
              <w:rPr>
                <w:color w:val="000000"/>
              </w:rPr>
            </w:pPr>
            <w:proofErr w:type="spellStart"/>
            <w:r w:rsidRPr="00A5034D">
              <w:rPr>
                <w:color w:val="000000"/>
                <w:lang w:val="es-MX"/>
              </w:rPr>
              <w:t>Mo</w:t>
            </w:r>
            <w:r w:rsidR="00C46852" w:rsidRPr="00A5034D">
              <w:rPr>
                <w:color w:val="000000"/>
                <w:lang w:val="es-MX"/>
              </w:rPr>
              <w:t>naco</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C46852">
            <w:pPr>
              <w:rPr>
                <w:color w:val="000000"/>
              </w:rPr>
            </w:pPr>
            <w:r w:rsidRPr="00A5034D">
              <w:rPr>
                <w:color w:val="000000"/>
                <w:lang w:val="es-MX"/>
              </w:rPr>
              <w:t>Ro</w:t>
            </w:r>
            <w:r w:rsidR="00C46852" w:rsidRPr="00A5034D">
              <w:rPr>
                <w:color w:val="000000"/>
                <w:lang w:val="es-MX"/>
              </w:rPr>
              <w:t>mania</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176031">
            <w:pPr>
              <w:rPr>
                <w:color w:val="000000"/>
              </w:rPr>
            </w:pPr>
            <w:proofErr w:type="spellStart"/>
            <w:r w:rsidRPr="00A5034D">
              <w:rPr>
                <w:color w:val="000000"/>
                <w:lang w:val="es-MX"/>
              </w:rPr>
              <w:t>Uk</w:t>
            </w:r>
            <w:r w:rsidR="00C46852" w:rsidRPr="00A5034D">
              <w:rPr>
                <w:color w:val="000000"/>
                <w:lang w:val="es-MX"/>
              </w:rPr>
              <w:t>ra</w:t>
            </w:r>
            <w:r w:rsidRPr="00A5034D">
              <w:rPr>
                <w:color w:val="000000"/>
                <w:lang w:val="es-MX"/>
              </w:rPr>
              <w:t>i</w:t>
            </w:r>
            <w:r w:rsidR="00C46852" w:rsidRPr="00A5034D">
              <w:rPr>
                <w:color w:val="000000"/>
                <w:lang w:val="es-MX"/>
              </w:rPr>
              <w:t>n</w:t>
            </w:r>
            <w:r w:rsidRPr="00A5034D">
              <w:rPr>
                <w:color w:val="000000"/>
                <w:lang w:val="es-MX"/>
              </w:rPr>
              <w:t>e</w:t>
            </w:r>
            <w:proofErr w:type="spellEnd"/>
          </w:p>
        </w:tc>
      </w:tr>
      <w:tr w:rsidR="00C46852" w:rsidRPr="00A5034D" w:rsidTr="00C46852">
        <w:trPr>
          <w:trHeight w:val="51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5F1789">
            <w:pPr>
              <w:rPr>
                <w:color w:val="000000"/>
              </w:rPr>
            </w:pPr>
            <w:r w:rsidRPr="00A5034D">
              <w:rPr>
                <w:color w:val="000000"/>
                <w:lang w:val="es-MX"/>
              </w:rPr>
              <w:t>BNO (</w:t>
            </w:r>
            <w:r w:rsidR="005F1789" w:rsidRPr="00A5034D">
              <w:rPr>
                <w:color w:val="000000"/>
                <w:lang w:val="es-MX"/>
              </w:rPr>
              <w:t xml:space="preserve">British </w:t>
            </w:r>
            <w:proofErr w:type="spellStart"/>
            <w:r w:rsidR="005F1789" w:rsidRPr="00A5034D">
              <w:rPr>
                <w:color w:val="000000"/>
                <w:lang w:val="es-MX"/>
              </w:rPr>
              <w:t>National</w:t>
            </w:r>
            <w:proofErr w:type="spellEnd"/>
            <w:r w:rsidR="005F1789" w:rsidRPr="00A5034D">
              <w:rPr>
                <w:color w:val="000000"/>
                <w:lang w:val="es-MX"/>
              </w:rPr>
              <w:t xml:space="preserve"> </w:t>
            </w:r>
            <w:proofErr w:type="spellStart"/>
            <w:r w:rsidR="005F1789" w:rsidRPr="00A5034D">
              <w:rPr>
                <w:color w:val="000000"/>
                <w:lang w:val="es-MX"/>
              </w:rPr>
              <w:t>Overseas</w:t>
            </w:r>
            <w:proofErr w:type="spellEnd"/>
            <w:r w:rsidRPr="00A5034D">
              <w:rPr>
                <w:color w:val="000000"/>
                <w:lang w:val="es-MX"/>
              </w:rPr>
              <w:t>)</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5F1789">
            <w:pPr>
              <w:rPr>
                <w:color w:val="000000"/>
              </w:rPr>
            </w:pPr>
            <w:proofErr w:type="spellStart"/>
            <w:r w:rsidRPr="00A5034D">
              <w:rPr>
                <w:color w:val="000000"/>
                <w:lang w:val="es-MX"/>
              </w:rPr>
              <w:t>United</w:t>
            </w:r>
            <w:proofErr w:type="spellEnd"/>
            <w:r w:rsidRPr="00A5034D">
              <w:rPr>
                <w:color w:val="000000"/>
                <w:lang w:val="es-MX"/>
              </w:rPr>
              <w:t xml:space="preserve"> </w:t>
            </w:r>
            <w:proofErr w:type="spellStart"/>
            <w:r w:rsidRPr="00A5034D">
              <w:rPr>
                <w:color w:val="000000"/>
                <w:lang w:val="es-MX"/>
              </w:rPr>
              <w:t>Arab</w:t>
            </w:r>
            <w:proofErr w:type="spellEnd"/>
            <w:r w:rsidRPr="00A5034D">
              <w:rPr>
                <w:color w:val="000000"/>
                <w:lang w:val="es-MX"/>
              </w:rPr>
              <w:t xml:space="preserve"> </w:t>
            </w:r>
            <w:proofErr w:type="spellStart"/>
            <w:r w:rsidRPr="00A5034D">
              <w:rPr>
                <w:color w:val="000000"/>
                <w:lang w:val="es-MX"/>
              </w:rPr>
              <w:t>Emirates</w:t>
            </w:r>
            <w:proofErr w:type="spellEnd"/>
            <w:r w:rsidRPr="00A5034D">
              <w:rPr>
                <w:color w:val="000000"/>
                <w:lang w:val="es-MX"/>
              </w:rPr>
              <w:t xml:space="preserve">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F1789" w:rsidP="00C46852">
            <w:pPr>
              <w:rPr>
                <w:color w:val="000000"/>
              </w:rPr>
            </w:pPr>
            <w:proofErr w:type="spellStart"/>
            <w:r w:rsidRPr="00A5034D">
              <w:rPr>
                <w:color w:val="000000"/>
                <w:lang w:val="es-MX"/>
              </w:rPr>
              <w:t>Solomo</w:t>
            </w:r>
            <w:r w:rsidR="00C46852" w:rsidRPr="00A5034D">
              <w:rPr>
                <w:color w:val="000000"/>
                <w:lang w:val="es-MX"/>
              </w:rPr>
              <w:t>n</w:t>
            </w:r>
            <w:proofErr w:type="spellEnd"/>
            <w:r w:rsidRPr="00A5034D">
              <w:rPr>
                <w:color w:val="000000"/>
                <w:lang w:val="es-MX"/>
              </w:rPr>
              <w:t xml:space="preserve"> Island</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Mongolia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Samoa</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it-IT"/>
              </w:rPr>
              <w:t>Uruguay</w:t>
            </w:r>
          </w:p>
        </w:tc>
      </w:tr>
      <w:tr w:rsidR="00C46852" w:rsidRPr="00A5034D" w:rsidTr="00C46852">
        <w:trPr>
          <w:trHeight w:val="51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Bolivia</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A32C3" w:rsidP="005A32C3">
            <w:pPr>
              <w:rPr>
                <w:color w:val="000000"/>
              </w:rPr>
            </w:pPr>
            <w:proofErr w:type="spellStart"/>
            <w:r w:rsidRPr="00A5034D">
              <w:rPr>
                <w:color w:val="000000"/>
                <w:lang w:val="es-MX"/>
              </w:rPr>
              <w:t>S</w:t>
            </w:r>
            <w:r w:rsidR="00C46852" w:rsidRPr="00A5034D">
              <w:rPr>
                <w:color w:val="000000"/>
                <w:lang w:val="es-MX"/>
              </w:rPr>
              <w:t>lova</w:t>
            </w:r>
            <w:r w:rsidRPr="00A5034D">
              <w:rPr>
                <w:color w:val="000000"/>
                <w:lang w:val="es-MX"/>
              </w:rPr>
              <w:t>k</w:t>
            </w:r>
            <w:proofErr w:type="spellEnd"/>
            <w:r w:rsidRPr="00A5034D">
              <w:rPr>
                <w:color w:val="000000"/>
                <w:lang w:val="es-MX"/>
              </w:rPr>
              <w:t xml:space="preserve"> Rep.</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Israel</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Montenegro</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A32C3">
            <w:pPr>
              <w:rPr>
                <w:color w:val="000000"/>
              </w:rPr>
            </w:pPr>
            <w:r w:rsidRPr="00A5034D">
              <w:rPr>
                <w:color w:val="000000"/>
                <w:lang w:val="es-MX"/>
              </w:rPr>
              <w:t>Sa</w:t>
            </w:r>
            <w:r w:rsidR="005A32C3" w:rsidRPr="00A5034D">
              <w:rPr>
                <w:color w:val="000000"/>
                <w:lang w:val="es-MX"/>
              </w:rPr>
              <w:t>i</w:t>
            </w:r>
            <w:r w:rsidRPr="00A5034D">
              <w:rPr>
                <w:color w:val="000000"/>
                <w:lang w:val="es-MX"/>
              </w:rPr>
              <w:t>n</w:t>
            </w:r>
            <w:r w:rsidR="005A32C3" w:rsidRPr="00A5034D">
              <w:rPr>
                <w:color w:val="000000"/>
                <w:lang w:val="es-MX"/>
              </w:rPr>
              <w:t>t</w:t>
            </w:r>
            <w:r w:rsidRPr="00A5034D">
              <w:rPr>
                <w:color w:val="000000"/>
                <w:lang w:val="es-MX"/>
              </w:rPr>
              <w:t xml:space="preserve"> </w:t>
            </w:r>
            <w:proofErr w:type="spellStart"/>
            <w:r w:rsidR="005A32C3" w:rsidRPr="00A5034D">
              <w:rPr>
                <w:color w:val="000000"/>
                <w:lang w:val="es-MX"/>
              </w:rPr>
              <w:t>Kitts</w:t>
            </w:r>
            <w:proofErr w:type="spellEnd"/>
            <w:r w:rsidRPr="00A5034D">
              <w:rPr>
                <w:color w:val="000000"/>
                <w:lang w:val="es-MX"/>
              </w:rPr>
              <w:t xml:space="preserve"> </w:t>
            </w:r>
            <w:r w:rsidR="005A32C3" w:rsidRPr="00A5034D">
              <w:rPr>
                <w:color w:val="000000"/>
                <w:lang w:val="es-MX"/>
              </w:rPr>
              <w:t>&amp;</w:t>
            </w:r>
            <w:r w:rsidRPr="00A5034D">
              <w:rPr>
                <w:color w:val="000000"/>
                <w:lang w:val="es-MX"/>
              </w:rPr>
              <w:t xml:space="preserve"> </w:t>
            </w:r>
            <w:proofErr w:type="spellStart"/>
            <w:r w:rsidRPr="00A5034D">
              <w:rPr>
                <w:color w:val="000000"/>
                <w:lang w:val="es-MX"/>
              </w:rPr>
              <w:t>Nevis</w:t>
            </w:r>
            <w:proofErr w:type="spellEnd"/>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Vanuatu</w:t>
            </w:r>
          </w:p>
        </w:tc>
      </w:tr>
      <w:tr w:rsidR="00C46852" w:rsidRPr="00A5034D" w:rsidTr="00C46852">
        <w:trPr>
          <w:trHeight w:val="30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Bosnia – Herzegovina</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5A32C3" w:rsidP="00C46852">
            <w:pPr>
              <w:rPr>
                <w:color w:val="000000"/>
              </w:rPr>
            </w:pPr>
            <w:proofErr w:type="spellStart"/>
            <w:r w:rsidRPr="00A5034D">
              <w:rPr>
                <w:color w:val="000000"/>
                <w:lang w:val="es-MX"/>
              </w:rPr>
              <w:t>S</w:t>
            </w:r>
            <w:r w:rsidR="00C46852" w:rsidRPr="00A5034D">
              <w:rPr>
                <w:color w:val="000000"/>
                <w:lang w:val="es-MX"/>
              </w:rPr>
              <w:t>lovenia</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rPr>
            </w:pPr>
            <w:proofErr w:type="spellStart"/>
            <w:r w:rsidRPr="00A5034D">
              <w:rPr>
                <w:color w:val="000000"/>
                <w:lang w:val="es-MX"/>
              </w:rPr>
              <w:t>Ital</w:t>
            </w:r>
            <w:r w:rsidR="00176031" w:rsidRPr="00A5034D">
              <w:rPr>
                <w:color w:val="000000"/>
                <w:lang w:val="es-MX"/>
              </w:rPr>
              <w:t>y</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rPr>
              <w:t>Namibia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A32C3">
            <w:pPr>
              <w:rPr>
                <w:color w:val="000000"/>
              </w:rPr>
            </w:pPr>
            <w:r w:rsidRPr="00A5034D">
              <w:rPr>
                <w:color w:val="000000"/>
                <w:lang w:val="es-MX"/>
              </w:rPr>
              <w:t>San Marin</w:t>
            </w:r>
            <w:r w:rsidR="005A32C3" w:rsidRPr="00A5034D">
              <w:rPr>
                <w:color w:val="000000"/>
                <w:lang w:val="es-MX"/>
              </w:rPr>
              <w:t>o</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Venezuela</w:t>
            </w:r>
          </w:p>
        </w:tc>
      </w:tr>
      <w:tr w:rsidR="00C46852" w:rsidRPr="00A5034D" w:rsidTr="00C46852">
        <w:trPr>
          <w:trHeight w:val="51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proofErr w:type="spellStart"/>
            <w:r w:rsidRPr="00A5034D">
              <w:rPr>
                <w:color w:val="000000"/>
                <w:lang w:val="es-MX"/>
              </w:rPr>
              <w:t>Botswana</w:t>
            </w:r>
            <w:proofErr w:type="spellEnd"/>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C46852">
            <w:pPr>
              <w:rPr>
                <w:color w:val="000000"/>
              </w:rPr>
            </w:pPr>
            <w:proofErr w:type="spellStart"/>
            <w:r w:rsidRPr="00A5034D">
              <w:rPr>
                <w:color w:val="000000"/>
                <w:lang w:val="es-MX"/>
              </w:rPr>
              <w:t>Spain</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Jamaica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Nauru</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A32C3">
            <w:pPr>
              <w:rPr>
                <w:color w:val="000000"/>
              </w:rPr>
            </w:pPr>
            <w:r w:rsidRPr="00A5034D">
              <w:rPr>
                <w:color w:val="000000"/>
                <w:lang w:val="es-MX"/>
              </w:rPr>
              <w:t>S</w:t>
            </w:r>
            <w:r w:rsidR="005A32C3" w:rsidRPr="00A5034D">
              <w:rPr>
                <w:color w:val="000000"/>
                <w:lang w:val="es-MX"/>
              </w:rPr>
              <w:t>t.</w:t>
            </w:r>
            <w:r w:rsidRPr="00A5034D">
              <w:rPr>
                <w:color w:val="000000"/>
                <w:lang w:val="es-MX"/>
              </w:rPr>
              <w:t xml:space="preserve"> Vicente </w:t>
            </w:r>
            <w:r w:rsidR="005A32C3" w:rsidRPr="00A5034D">
              <w:rPr>
                <w:color w:val="000000"/>
                <w:lang w:val="es-MX"/>
              </w:rPr>
              <w:t>&amp;</w:t>
            </w:r>
            <w:r w:rsidRPr="00A5034D">
              <w:rPr>
                <w:color w:val="000000"/>
                <w:lang w:val="es-MX"/>
              </w:rPr>
              <w:t xml:space="preserve"> </w:t>
            </w:r>
            <w:proofErr w:type="spellStart"/>
            <w:r w:rsidR="005A32C3" w:rsidRPr="00A5034D">
              <w:rPr>
                <w:color w:val="000000"/>
                <w:lang w:val="es-MX"/>
              </w:rPr>
              <w:t>the</w:t>
            </w:r>
            <w:proofErr w:type="spellEnd"/>
            <w:r w:rsidRPr="00A5034D">
              <w:rPr>
                <w:color w:val="000000"/>
                <w:lang w:val="es-MX"/>
              </w:rPr>
              <w:t xml:space="preserve"> </w:t>
            </w:r>
            <w:proofErr w:type="spellStart"/>
            <w:r w:rsidRPr="00A5034D">
              <w:rPr>
                <w:color w:val="000000"/>
                <w:lang w:val="es-MX"/>
              </w:rPr>
              <w:t>Granadin</w:t>
            </w:r>
            <w:r w:rsidR="005A32C3" w:rsidRPr="00A5034D">
              <w:rPr>
                <w:color w:val="000000"/>
                <w:lang w:val="es-MX"/>
              </w:rPr>
              <w:t>e</w:t>
            </w:r>
            <w:r w:rsidRPr="00A5034D">
              <w:rPr>
                <w:color w:val="000000"/>
                <w:lang w:val="es-MX"/>
              </w:rPr>
              <w:t>s</w:t>
            </w:r>
            <w:proofErr w:type="spellEnd"/>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rPr>
            </w:pPr>
            <w:r w:rsidRPr="00A5034D">
              <w:rPr>
                <w:color w:val="000000"/>
                <w:lang w:val="es-MX"/>
              </w:rPr>
              <w:t>Vietnam</w:t>
            </w:r>
          </w:p>
        </w:tc>
      </w:tr>
      <w:tr w:rsidR="00C46852" w:rsidRPr="00A5034D" w:rsidTr="00C46852">
        <w:trPr>
          <w:trHeight w:val="51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C46852">
            <w:pPr>
              <w:rPr>
                <w:color w:val="000000"/>
                <w:lang w:val="es-MX"/>
              </w:rPr>
            </w:pPr>
            <w:r w:rsidRPr="00A5034D">
              <w:rPr>
                <w:color w:val="000000"/>
                <w:lang w:val="es-MX"/>
              </w:rPr>
              <w:t>Comoras</w:t>
            </w:r>
          </w:p>
        </w:tc>
        <w:tc>
          <w:tcPr>
            <w:tcW w:w="1523" w:type="dxa"/>
            <w:gridSpan w:val="2"/>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176031" w:rsidP="00C46852">
            <w:pPr>
              <w:rPr>
                <w:color w:val="000000"/>
                <w:lang w:val="es-MX"/>
              </w:rPr>
            </w:pPr>
            <w:proofErr w:type="spellStart"/>
            <w:r w:rsidRPr="00A5034D">
              <w:rPr>
                <w:color w:val="000000"/>
                <w:lang w:val="es-MX"/>
              </w:rPr>
              <w:t>Keny</w:t>
            </w:r>
            <w:r w:rsidR="00C46852" w:rsidRPr="00A5034D">
              <w:rPr>
                <w:color w:val="000000"/>
                <w:lang w:val="es-MX"/>
              </w:rPr>
              <w:t>a</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176031">
            <w:pPr>
              <w:rPr>
                <w:color w:val="000000"/>
                <w:lang w:val="es-MX"/>
              </w:rPr>
            </w:pPr>
            <w:proofErr w:type="spellStart"/>
            <w:r w:rsidRPr="00A5034D">
              <w:rPr>
                <w:color w:val="000000"/>
                <w:lang w:val="es-MX"/>
              </w:rPr>
              <w:t>Uni</w:t>
            </w:r>
            <w:r w:rsidR="00176031" w:rsidRPr="00A5034D">
              <w:rPr>
                <w:color w:val="000000"/>
                <w:lang w:val="es-MX"/>
              </w:rPr>
              <w:t>te</w:t>
            </w:r>
            <w:r w:rsidRPr="00A5034D">
              <w:rPr>
                <w:color w:val="000000"/>
                <w:lang w:val="es-MX"/>
              </w:rPr>
              <w:t>d</w:t>
            </w:r>
            <w:proofErr w:type="spellEnd"/>
            <w:r w:rsidR="00176031" w:rsidRPr="00A5034D">
              <w:rPr>
                <w:color w:val="000000"/>
                <w:lang w:val="es-MX"/>
              </w:rPr>
              <w:t xml:space="preserve"> </w:t>
            </w:r>
            <w:proofErr w:type="spellStart"/>
            <w:r w:rsidR="00176031" w:rsidRPr="00A5034D">
              <w:rPr>
                <w:color w:val="000000"/>
                <w:lang w:val="es-MX"/>
              </w:rPr>
              <w:t>States</w:t>
            </w:r>
            <w:proofErr w:type="spellEnd"/>
            <w:r w:rsidRPr="00A5034D">
              <w:rPr>
                <w:color w:val="000000"/>
                <w:lang w:val="es-MX"/>
              </w:rPr>
              <w:t xml:space="preserve"> </w:t>
            </w:r>
            <w:r w:rsidR="00176031" w:rsidRPr="00A5034D">
              <w:rPr>
                <w:color w:val="000000"/>
                <w:lang w:val="es-MX"/>
              </w:rPr>
              <w:t>of</w:t>
            </w:r>
            <w:r w:rsidRPr="00A5034D">
              <w:rPr>
                <w:color w:val="000000"/>
                <w:lang w:val="es-MX"/>
              </w:rPr>
              <w:t xml:space="preserve"> </w:t>
            </w:r>
            <w:proofErr w:type="spellStart"/>
            <w:r w:rsidRPr="00A5034D">
              <w:rPr>
                <w:color w:val="000000"/>
                <w:lang w:val="es-MX"/>
              </w:rPr>
              <w:t>Am</w:t>
            </w:r>
            <w:r w:rsidR="00176031" w:rsidRPr="00A5034D">
              <w:rPr>
                <w:color w:val="000000"/>
                <w:lang w:val="es-MX"/>
              </w:rPr>
              <w:t>e</w:t>
            </w:r>
            <w:r w:rsidRPr="00A5034D">
              <w:rPr>
                <w:color w:val="000000"/>
                <w:lang w:val="es-MX"/>
              </w:rPr>
              <w:t>rica</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5A32C3">
            <w:pPr>
              <w:rPr>
                <w:color w:val="000000"/>
                <w:lang w:val="es-MX"/>
              </w:rPr>
            </w:pPr>
            <w:proofErr w:type="spellStart"/>
            <w:r w:rsidRPr="00A5034D">
              <w:rPr>
                <w:color w:val="000000"/>
                <w:lang w:val="es-MX"/>
              </w:rPr>
              <w:t>Mauri</w:t>
            </w:r>
            <w:r w:rsidR="005A32C3" w:rsidRPr="00A5034D">
              <w:rPr>
                <w:color w:val="000000"/>
                <w:lang w:val="es-MX"/>
              </w:rPr>
              <w:t>tius</w:t>
            </w:r>
            <w:proofErr w:type="spellEnd"/>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46852" w:rsidRPr="00A5034D" w:rsidRDefault="00C46852" w:rsidP="00C46852">
            <w:pPr>
              <w:rPr>
                <w:color w:val="000000"/>
                <w:lang w:val="es-MX"/>
              </w:rPr>
            </w:pPr>
            <w:r w:rsidRPr="00A5034D">
              <w:rPr>
                <w:color w:val="000000"/>
                <w:lang w:val="es-MX"/>
              </w:rPr>
              <w:t>Nicaragua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C46852" w:rsidP="005A32C3">
            <w:pPr>
              <w:rPr>
                <w:color w:val="000000"/>
                <w:lang w:val="es-MX"/>
              </w:rPr>
            </w:pPr>
            <w:proofErr w:type="spellStart"/>
            <w:r w:rsidRPr="00A5034D">
              <w:rPr>
                <w:color w:val="000000"/>
                <w:lang w:val="es-MX"/>
              </w:rPr>
              <w:t>Jap</w:t>
            </w:r>
            <w:r w:rsidR="005A32C3" w:rsidRPr="00A5034D">
              <w:rPr>
                <w:color w:val="000000"/>
                <w:lang w:val="es-MX"/>
              </w:rPr>
              <w:t>a</w:t>
            </w:r>
            <w:r w:rsidRPr="00A5034D">
              <w:rPr>
                <w:color w:val="000000"/>
                <w:lang w:val="es-MX"/>
              </w:rPr>
              <w:t>n</w:t>
            </w:r>
            <w:proofErr w:type="spellEnd"/>
          </w:p>
        </w:tc>
      </w:tr>
      <w:tr w:rsidR="00C46852" w:rsidRPr="00A5034D" w:rsidTr="00C46852">
        <w:trPr>
          <w:trHeight w:val="300"/>
          <w:jc w:val="center"/>
        </w:trPr>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6852" w:rsidRPr="00A5034D" w:rsidRDefault="00176031" w:rsidP="00C46852">
            <w:pPr>
              <w:rPr>
                <w:color w:val="000000"/>
              </w:rPr>
            </w:pPr>
            <w:proofErr w:type="spellStart"/>
            <w:r w:rsidRPr="00A5034D">
              <w:rPr>
                <w:color w:val="000000"/>
                <w:lang w:val="es-MX"/>
              </w:rPr>
              <w:t>Braz</w:t>
            </w:r>
            <w:r w:rsidR="00C46852" w:rsidRPr="00A5034D">
              <w:rPr>
                <w:color w:val="000000"/>
                <w:lang w:val="es-MX"/>
              </w:rPr>
              <w:t>il</w:t>
            </w:r>
            <w:proofErr w:type="spellEnd"/>
          </w:p>
        </w:tc>
        <w:tc>
          <w:tcPr>
            <w:tcW w:w="1523" w:type="dxa"/>
            <w:gridSpan w:val="2"/>
            <w:tcBorders>
              <w:top w:val="single" w:sz="4" w:space="0" w:color="auto"/>
              <w:left w:val="single" w:sz="4" w:space="0" w:color="auto"/>
            </w:tcBorders>
            <w:shd w:val="clear" w:color="auto" w:fill="FFFFFF"/>
            <w:vAlign w:val="center"/>
            <w:hideMark/>
          </w:tcPr>
          <w:p w:rsidR="00C46852" w:rsidRPr="00A5034D" w:rsidRDefault="00C46852" w:rsidP="00C46852">
            <w:pPr>
              <w:rPr>
                <w:color w:val="000000"/>
              </w:rPr>
            </w:pPr>
          </w:p>
        </w:tc>
        <w:tc>
          <w:tcPr>
            <w:tcW w:w="1701" w:type="dxa"/>
            <w:tcBorders>
              <w:top w:val="single" w:sz="4" w:space="0" w:color="auto"/>
            </w:tcBorders>
            <w:shd w:val="clear" w:color="auto" w:fill="FFFFFF"/>
            <w:vAlign w:val="center"/>
            <w:hideMark/>
          </w:tcPr>
          <w:p w:rsidR="00C46852" w:rsidRPr="00A5034D" w:rsidRDefault="00C46852" w:rsidP="00C46852">
            <w:pPr>
              <w:rPr>
                <w:color w:val="000000"/>
              </w:rPr>
            </w:pPr>
          </w:p>
        </w:tc>
        <w:tc>
          <w:tcPr>
            <w:tcW w:w="1559" w:type="dxa"/>
            <w:tcBorders>
              <w:top w:val="single" w:sz="4" w:space="0" w:color="auto"/>
            </w:tcBorders>
            <w:shd w:val="clear" w:color="auto" w:fill="FFFFFF"/>
            <w:vAlign w:val="center"/>
            <w:hideMark/>
          </w:tcPr>
          <w:p w:rsidR="00C46852" w:rsidRPr="00A5034D" w:rsidRDefault="00C46852" w:rsidP="00C46852">
            <w:pPr>
              <w:rPr>
                <w:color w:val="000000"/>
              </w:rPr>
            </w:pPr>
          </w:p>
        </w:tc>
        <w:tc>
          <w:tcPr>
            <w:tcW w:w="1559" w:type="dxa"/>
            <w:tcBorders>
              <w:top w:val="single" w:sz="4" w:space="0" w:color="auto"/>
            </w:tcBorders>
            <w:shd w:val="clear" w:color="auto" w:fill="FFFFFF"/>
            <w:vAlign w:val="center"/>
            <w:hideMark/>
          </w:tcPr>
          <w:p w:rsidR="00C46852" w:rsidRPr="00A5034D" w:rsidRDefault="00C46852" w:rsidP="00C46852">
            <w:pPr>
              <w:rPr>
                <w:color w:val="000000"/>
              </w:rPr>
            </w:pPr>
          </w:p>
        </w:tc>
        <w:tc>
          <w:tcPr>
            <w:tcW w:w="1418" w:type="dxa"/>
            <w:tcBorders>
              <w:top w:val="single" w:sz="4" w:space="0" w:color="auto"/>
            </w:tcBorders>
            <w:shd w:val="clear" w:color="auto" w:fill="FFFFFF"/>
            <w:noWrap/>
            <w:vAlign w:val="center"/>
            <w:hideMark/>
          </w:tcPr>
          <w:p w:rsidR="00C46852" w:rsidRPr="00A5034D" w:rsidRDefault="00C46852" w:rsidP="00C46852">
            <w:pPr>
              <w:rPr>
                <w:color w:val="000000"/>
              </w:rPr>
            </w:pPr>
            <w:r w:rsidRPr="00A5034D">
              <w:rPr>
                <w:color w:val="000000"/>
              </w:rPr>
              <w:t> </w:t>
            </w:r>
          </w:p>
        </w:tc>
      </w:tr>
    </w:tbl>
    <w:p w:rsidR="00C46852" w:rsidRPr="00A5034D" w:rsidRDefault="00C46852" w:rsidP="00A608DB">
      <w:pPr>
        <w:jc w:val="both"/>
        <w:rPr>
          <w:lang w:val="en-US"/>
        </w:rPr>
      </w:pPr>
    </w:p>
    <w:p w:rsidR="00641A38" w:rsidRPr="00A5034D" w:rsidRDefault="00641A38" w:rsidP="00A608DB">
      <w:pPr>
        <w:jc w:val="both"/>
        <w:rPr>
          <w:b/>
          <w:lang w:val="en-US"/>
        </w:rPr>
      </w:pPr>
    </w:p>
    <w:p w:rsidR="00A608DB" w:rsidRPr="00A5034D" w:rsidRDefault="00A608DB" w:rsidP="00A608DB">
      <w:pPr>
        <w:jc w:val="both"/>
        <w:rPr>
          <w:b/>
          <w:lang w:val="en-US"/>
        </w:rPr>
      </w:pPr>
      <w:r w:rsidRPr="00A5034D">
        <w:rPr>
          <w:b/>
          <w:lang w:val="en-US"/>
        </w:rPr>
        <w:t>Taxes</w:t>
      </w:r>
    </w:p>
    <w:p w:rsidR="00BB142E" w:rsidRDefault="00BB142E" w:rsidP="00BB142E">
      <w:pPr>
        <w:jc w:val="both"/>
        <w:rPr>
          <w:lang w:val="en-US"/>
        </w:rPr>
      </w:pPr>
    </w:p>
    <w:p w:rsidR="00A608DB" w:rsidRPr="00A5034D" w:rsidRDefault="00A608DB" w:rsidP="00BB142E">
      <w:pPr>
        <w:jc w:val="both"/>
        <w:rPr>
          <w:lang w:val="en-US"/>
        </w:rPr>
      </w:pPr>
      <w:r w:rsidRPr="00A5034D">
        <w:rPr>
          <w:lang w:val="en-US"/>
        </w:rPr>
        <w:t>All goods, except food, are subject to a 7% sales tax (named ITBMS).  A tourist tax of 1</w:t>
      </w:r>
      <w:r w:rsidR="00351652">
        <w:rPr>
          <w:lang w:val="en-US"/>
        </w:rPr>
        <w:t>0% is included</w:t>
      </w:r>
      <w:r w:rsidRPr="00A5034D">
        <w:rPr>
          <w:lang w:val="en-US"/>
        </w:rPr>
        <w:t xml:space="preserve"> </w:t>
      </w:r>
      <w:r w:rsidR="00351652">
        <w:rPr>
          <w:lang w:val="en-US"/>
        </w:rPr>
        <w:t>in</w:t>
      </w:r>
      <w:r w:rsidRPr="00A5034D">
        <w:rPr>
          <w:lang w:val="en-US"/>
        </w:rPr>
        <w:t xml:space="preserve"> hotels.</w:t>
      </w:r>
    </w:p>
    <w:p w:rsidR="00641A38" w:rsidRPr="00A5034D" w:rsidRDefault="00641A38" w:rsidP="00A608DB">
      <w:pPr>
        <w:jc w:val="both"/>
        <w:rPr>
          <w:lang w:val="en-US"/>
        </w:rPr>
      </w:pPr>
    </w:p>
    <w:p w:rsidR="00BB142E" w:rsidRDefault="00BB142E" w:rsidP="00A608DB">
      <w:pPr>
        <w:jc w:val="both"/>
        <w:rPr>
          <w:b/>
          <w:lang w:val="en-US"/>
        </w:rPr>
      </w:pPr>
    </w:p>
    <w:p w:rsidR="00BB142E" w:rsidRDefault="00BB142E" w:rsidP="00A608DB">
      <w:pPr>
        <w:jc w:val="both"/>
        <w:rPr>
          <w:b/>
          <w:lang w:val="en-US"/>
        </w:rPr>
      </w:pPr>
    </w:p>
    <w:p w:rsidR="00A608DB" w:rsidRPr="00A5034D" w:rsidRDefault="00A608DB" w:rsidP="00A608DB">
      <w:pPr>
        <w:jc w:val="both"/>
        <w:rPr>
          <w:b/>
          <w:lang w:val="en-US"/>
        </w:rPr>
      </w:pPr>
      <w:r w:rsidRPr="00A5034D">
        <w:rPr>
          <w:b/>
          <w:lang w:val="en-US"/>
        </w:rPr>
        <w:t>Time Zone</w:t>
      </w:r>
    </w:p>
    <w:p w:rsidR="00BB142E" w:rsidRDefault="00BB142E" w:rsidP="00BB142E">
      <w:pPr>
        <w:jc w:val="both"/>
        <w:rPr>
          <w:lang w:val="en-US"/>
        </w:rPr>
      </w:pPr>
    </w:p>
    <w:p w:rsidR="00A608DB" w:rsidRPr="00A5034D" w:rsidRDefault="00A608DB" w:rsidP="00BB142E">
      <w:pPr>
        <w:jc w:val="both"/>
        <w:rPr>
          <w:lang w:val="en-US"/>
        </w:rPr>
      </w:pPr>
      <w:r w:rsidRPr="00A5034D">
        <w:rPr>
          <w:lang w:val="en-US"/>
        </w:rPr>
        <w:t xml:space="preserve">Panama is located in the time zone </w:t>
      </w:r>
      <w:r w:rsidRPr="00A5034D">
        <w:rPr>
          <w:b/>
          <w:lang w:val="en-US"/>
        </w:rPr>
        <w:t xml:space="preserve">-5 GMT </w:t>
      </w:r>
      <w:r w:rsidRPr="00A5034D">
        <w:rPr>
          <w:lang w:val="en-US"/>
        </w:rPr>
        <w:t>and has no time changes during the year.</w:t>
      </w:r>
    </w:p>
    <w:p w:rsidR="008C734A" w:rsidRPr="00A5034D" w:rsidRDefault="008C734A" w:rsidP="008C734A">
      <w:pPr>
        <w:jc w:val="both"/>
        <w:rPr>
          <w:lang w:val="en-US"/>
        </w:rPr>
      </w:pPr>
    </w:p>
    <w:p w:rsidR="008C734A" w:rsidRPr="00A5034D" w:rsidRDefault="008C734A" w:rsidP="008C734A">
      <w:pPr>
        <w:jc w:val="both"/>
        <w:rPr>
          <w:lang w:val="en-US"/>
        </w:rPr>
      </w:pPr>
    </w:p>
    <w:p w:rsidR="00A608DB" w:rsidRPr="00A5034D" w:rsidRDefault="00A608DB" w:rsidP="00A608DB">
      <w:pPr>
        <w:jc w:val="both"/>
        <w:rPr>
          <w:b/>
          <w:lang w:val="en-US"/>
        </w:rPr>
      </w:pPr>
      <w:r w:rsidRPr="00A5034D">
        <w:rPr>
          <w:b/>
          <w:lang w:val="en-US"/>
        </w:rPr>
        <w:t>Tips</w:t>
      </w:r>
    </w:p>
    <w:p w:rsidR="00BB142E" w:rsidRDefault="00BB142E" w:rsidP="00BB142E">
      <w:pPr>
        <w:jc w:val="both"/>
        <w:rPr>
          <w:lang w:val="en-US"/>
        </w:rPr>
      </w:pPr>
    </w:p>
    <w:p w:rsidR="00A608DB" w:rsidRPr="00A5034D" w:rsidRDefault="00A608DB" w:rsidP="00BB142E">
      <w:pPr>
        <w:jc w:val="both"/>
        <w:rPr>
          <w:lang w:val="en-US"/>
        </w:rPr>
      </w:pPr>
      <w:r w:rsidRPr="00A5034D">
        <w:rPr>
          <w:lang w:val="en-US"/>
        </w:rPr>
        <w:lastRenderedPageBreak/>
        <w:t>Usually</w:t>
      </w:r>
      <w:r w:rsidR="00351652">
        <w:rPr>
          <w:lang w:val="en-US"/>
        </w:rPr>
        <w:t xml:space="preserve"> a</w:t>
      </w:r>
      <w:r w:rsidRPr="00A5034D">
        <w:rPr>
          <w:lang w:val="en-US"/>
        </w:rPr>
        <w:t xml:space="preserve"> </w:t>
      </w:r>
      <w:r w:rsidR="00351652">
        <w:rPr>
          <w:lang w:val="en-US"/>
        </w:rPr>
        <w:t>10% tip</w:t>
      </w:r>
      <w:r w:rsidRPr="00A5034D">
        <w:rPr>
          <w:lang w:val="en-US"/>
        </w:rPr>
        <w:t xml:space="preserve"> of total bill in many restaurants, but is not mandatory, unless it is advertised on the menu or in a si</w:t>
      </w:r>
      <w:r w:rsidR="005A32C3" w:rsidRPr="00A5034D">
        <w:rPr>
          <w:lang w:val="en-US"/>
        </w:rPr>
        <w:t>gn in the restaurant. Before pay</w:t>
      </w:r>
      <w:r w:rsidRPr="00A5034D">
        <w:rPr>
          <w:lang w:val="en-US"/>
        </w:rPr>
        <w:t>ing a tip, be sure that the place d</w:t>
      </w:r>
      <w:r w:rsidR="000E08D7" w:rsidRPr="00A5034D">
        <w:rPr>
          <w:lang w:val="en-US"/>
        </w:rPr>
        <w:t>oes not include it on the bill.</w:t>
      </w:r>
    </w:p>
    <w:p w:rsidR="008C734A" w:rsidRPr="00A5034D" w:rsidRDefault="008C734A" w:rsidP="00A608DB">
      <w:pPr>
        <w:jc w:val="both"/>
        <w:rPr>
          <w:lang w:val="en-US"/>
        </w:rPr>
      </w:pPr>
    </w:p>
    <w:p w:rsidR="008C734A" w:rsidRPr="00A5034D" w:rsidRDefault="008C734A" w:rsidP="00A608DB">
      <w:pPr>
        <w:jc w:val="both"/>
        <w:rPr>
          <w:lang w:val="en-US"/>
        </w:rPr>
      </w:pPr>
    </w:p>
    <w:p w:rsidR="00A608DB" w:rsidRPr="00A5034D" w:rsidRDefault="00A608DB" w:rsidP="00A608DB">
      <w:pPr>
        <w:jc w:val="both"/>
        <w:rPr>
          <w:b/>
          <w:lang w:val="en-US"/>
        </w:rPr>
      </w:pPr>
      <w:r w:rsidRPr="00A5034D">
        <w:rPr>
          <w:b/>
          <w:lang w:val="en-US"/>
        </w:rPr>
        <w:t>Vaccines</w:t>
      </w:r>
    </w:p>
    <w:p w:rsidR="00BB142E" w:rsidRDefault="00BB142E" w:rsidP="00BB142E">
      <w:pPr>
        <w:ind w:left="720"/>
        <w:jc w:val="both"/>
        <w:rPr>
          <w:lang w:val="en-US"/>
        </w:rPr>
      </w:pPr>
    </w:p>
    <w:p w:rsidR="00A608DB" w:rsidRPr="00A5034D" w:rsidRDefault="00A608DB" w:rsidP="00BB142E">
      <w:pPr>
        <w:jc w:val="both"/>
        <w:rPr>
          <w:lang w:val="en-US"/>
        </w:rPr>
      </w:pPr>
      <w:r w:rsidRPr="00A5034D">
        <w:rPr>
          <w:lang w:val="en-US"/>
        </w:rPr>
        <w:t xml:space="preserve">We suggest to all visitors to find information with the Panamanian Consulate in your country because </w:t>
      </w:r>
      <w:r w:rsidR="005A32C3" w:rsidRPr="00A5034D">
        <w:rPr>
          <w:lang w:val="en-US"/>
        </w:rPr>
        <w:t>some</w:t>
      </w:r>
      <w:r w:rsidRPr="00A5034D">
        <w:rPr>
          <w:lang w:val="en-US"/>
        </w:rPr>
        <w:t xml:space="preserve"> countries require the yellow fever vaccine and its proof is required to entry the country.</w:t>
      </w:r>
    </w:p>
    <w:p w:rsidR="00A608DB" w:rsidRPr="00A5034D" w:rsidRDefault="00A608DB" w:rsidP="00A608DB">
      <w:pPr>
        <w:jc w:val="both"/>
        <w:rPr>
          <w:lang w:val="en-US"/>
        </w:rPr>
      </w:pPr>
    </w:p>
    <w:p w:rsidR="000E08D7" w:rsidRPr="00A5034D" w:rsidRDefault="000E08D7" w:rsidP="00A608DB">
      <w:pPr>
        <w:jc w:val="both"/>
        <w:rPr>
          <w:b/>
          <w:lang w:val="en-US"/>
        </w:rPr>
      </w:pPr>
    </w:p>
    <w:p w:rsidR="00A608DB" w:rsidRPr="00A5034D" w:rsidRDefault="00A608DB" w:rsidP="00A608DB">
      <w:pPr>
        <w:jc w:val="both"/>
        <w:rPr>
          <w:b/>
          <w:lang w:val="en-US"/>
        </w:rPr>
      </w:pPr>
      <w:r w:rsidRPr="00A5034D">
        <w:rPr>
          <w:b/>
          <w:lang w:val="en-US"/>
        </w:rPr>
        <w:t>Communications</w:t>
      </w:r>
    </w:p>
    <w:p w:rsidR="00BB142E" w:rsidRDefault="00BB142E" w:rsidP="00BB142E">
      <w:pPr>
        <w:jc w:val="both"/>
        <w:rPr>
          <w:lang w:val="en-US"/>
        </w:rPr>
      </w:pPr>
    </w:p>
    <w:p w:rsidR="00A608DB" w:rsidRPr="00A5034D" w:rsidRDefault="00A608DB" w:rsidP="00BB142E">
      <w:pPr>
        <w:jc w:val="both"/>
        <w:rPr>
          <w:lang w:val="en-US"/>
        </w:rPr>
      </w:pPr>
      <w:r w:rsidRPr="00A5034D">
        <w:rPr>
          <w:lang w:val="en-US"/>
        </w:rPr>
        <w:t>Panama has direct international dialing service and also mobile service, fax, telex, cable, radio, television and internet.  Our international code is 507.</w:t>
      </w:r>
    </w:p>
    <w:p w:rsidR="00A608DB" w:rsidRPr="00A5034D" w:rsidRDefault="00A608DB" w:rsidP="00A608DB">
      <w:pPr>
        <w:jc w:val="both"/>
        <w:rPr>
          <w:lang w:val="en-US"/>
        </w:rPr>
      </w:pPr>
    </w:p>
    <w:p w:rsidR="008C734A" w:rsidRPr="00A5034D" w:rsidRDefault="008C734A" w:rsidP="00A608DB">
      <w:pPr>
        <w:jc w:val="both"/>
        <w:rPr>
          <w:lang w:val="en-US"/>
        </w:rPr>
      </w:pPr>
    </w:p>
    <w:p w:rsidR="008C734A" w:rsidRPr="00A5034D" w:rsidRDefault="008A2B8A" w:rsidP="00A608DB">
      <w:pPr>
        <w:jc w:val="both"/>
        <w:rPr>
          <w:lang w:val="en-US"/>
        </w:rPr>
      </w:pPr>
      <w:r>
        <w:rPr>
          <w:noProof/>
          <w:lang w:val="es-PA" w:eastAsia="es-PA"/>
        </w:rPr>
        <w:drawing>
          <wp:anchor distT="0" distB="0" distL="114300" distR="114300" simplePos="0" relativeHeight="251656192" behindDoc="1" locked="0" layoutInCell="1" allowOverlap="1">
            <wp:simplePos x="0" y="0"/>
            <wp:positionH relativeFrom="column">
              <wp:posOffset>3971925</wp:posOffset>
            </wp:positionH>
            <wp:positionV relativeFrom="paragraph">
              <wp:posOffset>99060</wp:posOffset>
            </wp:positionV>
            <wp:extent cx="1133475" cy="1114425"/>
            <wp:effectExtent l="19050" t="0" r="9525" b="0"/>
            <wp:wrapTight wrapText="bothSides">
              <wp:wrapPolygon edited="0">
                <wp:start x="-363" y="0"/>
                <wp:lineTo x="-363" y="21415"/>
                <wp:lineTo x="21782" y="21415"/>
                <wp:lineTo x="21782" y="0"/>
                <wp:lineTo x="-363" y="0"/>
              </wp:wrapPolygon>
            </wp:wrapTight>
            <wp:docPr id="2" name="Imagen 5" descr="2842910-plug-and-electrical-outlet-button-or-icon--powe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2842910-plug-and-electrical-outlet-button-or-icon--power--vector"/>
                    <pic:cNvPicPr>
                      <a:picLocks noChangeAspect="1" noChangeArrowheads="1"/>
                    </pic:cNvPicPr>
                  </pic:nvPicPr>
                  <pic:blipFill>
                    <a:blip r:embed="rId27" cstate="print"/>
                    <a:srcRect/>
                    <a:stretch>
                      <a:fillRect/>
                    </a:stretch>
                  </pic:blipFill>
                  <pic:spPr bwMode="auto">
                    <a:xfrm>
                      <a:off x="0" y="0"/>
                      <a:ext cx="1133475" cy="1114425"/>
                    </a:xfrm>
                    <a:prstGeom prst="rect">
                      <a:avLst/>
                    </a:prstGeom>
                    <a:noFill/>
                    <a:ln w="9525">
                      <a:noFill/>
                      <a:miter lim="800000"/>
                      <a:headEnd/>
                      <a:tailEnd/>
                    </a:ln>
                  </pic:spPr>
                </pic:pic>
              </a:graphicData>
            </a:graphic>
          </wp:anchor>
        </w:drawing>
      </w:r>
    </w:p>
    <w:p w:rsidR="00A608DB" w:rsidRPr="00A5034D" w:rsidRDefault="00A608DB" w:rsidP="00A608DB">
      <w:pPr>
        <w:jc w:val="both"/>
        <w:rPr>
          <w:b/>
          <w:lang w:val="en-US"/>
        </w:rPr>
      </w:pPr>
      <w:r w:rsidRPr="00A5034D">
        <w:rPr>
          <w:b/>
          <w:lang w:val="en-US"/>
        </w:rPr>
        <w:t>Electricity</w:t>
      </w:r>
    </w:p>
    <w:p w:rsidR="00BB142E" w:rsidRDefault="00BB142E" w:rsidP="00BB142E">
      <w:pPr>
        <w:jc w:val="both"/>
        <w:rPr>
          <w:lang w:val="en-US"/>
        </w:rPr>
      </w:pPr>
    </w:p>
    <w:p w:rsidR="00A608DB" w:rsidRPr="00A5034D" w:rsidRDefault="005A32C3" w:rsidP="00BB142E">
      <w:pPr>
        <w:jc w:val="both"/>
        <w:rPr>
          <w:lang w:val="en-US"/>
        </w:rPr>
      </w:pPr>
      <w:r w:rsidRPr="00A5034D">
        <w:rPr>
          <w:lang w:val="en-US"/>
        </w:rPr>
        <w:t>In Panama the AC</w:t>
      </w:r>
      <w:r w:rsidR="00A608DB" w:rsidRPr="00A5034D">
        <w:rPr>
          <w:lang w:val="en-US"/>
        </w:rPr>
        <w:t xml:space="preserve"> of 110 volt current is used.</w:t>
      </w:r>
    </w:p>
    <w:p w:rsidR="00A608DB" w:rsidRPr="00A5034D" w:rsidRDefault="00A608DB" w:rsidP="00A608DB">
      <w:pPr>
        <w:jc w:val="both"/>
        <w:rPr>
          <w:lang w:val="en-US"/>
        </w:rPr>
      </w:pPr>
    </w:p>
    <w:p w:rsidR="00A608DB" w:rsidRPr="00A5034D" w:rsidRDefault="00A608DB" w:rsidP="00A608DB">
      <w:pPr>
        <w:jc w:val="both"/>
        <w:rPr>
          <w:lang w:val="en-US"/>
        </w:rPr>
      </w:pPr>
    </w:p>
    <w:p w:rsidR="00A608DB" w:rsidRPr="00A5034D" w:rsidRDefault="00A608DB" w:rsidP="00A608DB">
      <w:pPr>
        <w:jc w:val="both"/>
        <w:rPr>
          <w:lang w:val="en-US"/>
        </w:rPr>
      </w:pPr>
    </w:p>
    <w:p w:rsidR="00A608DB" w:rsidRPr="00A5034D" w:rsidRDefault="00A608DB" w:rsidP="00E569DD">
      <w:pPr>
        <w:pStyle w:val="Prrafodelista"/>
        <w:rPr>
          <w:lang w:val="en-US"/>
        </w:rPr>
      </w:pPr>
    </w:p>
    <w:p w:rsidR="00A608DB" w:rsidRPr="00A5034D" w:rsidRDefault="00A608DB" w:rsidP="007C37D6">
      <w:pPr>
        <w:jc w:val="both"/>
        <w:rPr>
          <w:b/>
          <w:lang w:val="en-US"/>
        </w:rPr>
      </w:pPr>
    </w:p>
    <w:p w:rsidR="002E75D7" w:rsidRPr="00A5034D" w:rsidRDefault="002E75D7" w:rsidP="002E75D7">
      <w:pPr>
        <w:rPr>
          <w:color w:val="000000"/>
          <w:lang w:val="en-US"/>
        </w:rPr>
      </w:pPr>
    </w:p>
    <w:p w:rsidR="002E75D7" w:rsidRPr="00A5034D" w:rsidRDefault="002E75D7" w:rsidP="002E75D7">
      <w:pPr>
        <w:rPr>
          <w:color w:val="000000"/>
          <w:lang w:val="en-US"/>
        </w:rPr>
      </w:pPr>
    </w:p>
    <w:p w:rsidR="002E75D7" w:rsidRPr="00A5034D" w:rsidRDefault="002E75D7" w:rsidP="002E75D7">
      <w:pPr>
        <w:rPr>
          <w:color w:val="000000"/>
          <w:lang w:val="en-US"/>
        </w:rPr>
      </w:pPr>
    </w:p>
    <w:p w:rsidR="00BD0C4D" w:rsidRPr="00A5034D" w:rsidRDefault="00BD0C4D" w:rsidP="00AC795D">
      <w:pPr>
        <w:jc w:val="both"/>
        <w:rPr>
          <w:color w:val="000000"/>
          <w:lang w:val="en-US"/>
        </w:rPr>
      </w:pPr>
    </w:p>
    <w:sectPr w:rsidR="00BD0C4D" w:rsidRPr="00A5034D" w:rsidSect="001C2E0E">
      <w:footerReference w:type="default" r:id="rId28"/>
      <w:pgSz w:w="12240" w:h="15840" w:code="1"/>
      <w:pgMar w:top="1411" w:right="1440" w:bottom="1411"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41" w:rsidRDefault="00CD7841">
      <w:r>
        <w:separator/>
      </w:r>
    </w:p>
  </w:endnote>
  <w:endnote w:type="continuationSeparator" w:id="0">
    <w:p w:rsidR="00CD7841" w:rsidRDefault="00CD78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Default="002E58C6">
    <w:pPr>
      <w:pStyle w:val="Piedepgina"/>
      <w:jc w:val="right"/>
    </w:pPr>
    <w:r>
      <w:rPr>
        <w:rStyle w:val="Nmerodepgina"/>
      </w:rPr>
      <w:fldChar w:fldCharType="begin"/>
    </w:r>
    <w:r w:rsidR="00DE3B7E">
      <w:rPr>
        <w:rStyle w:val="Nmerodepgina"/>
      </w:rPr>
      <w:instrText xml:space="preserve"> PAGE </w:instrText>
    </w:r>
    <w:r>
      <w:rPr>
        <w:rStyle w:val="Nmerodepgina"/>
      </w:rPr>
      <w:fldChar w:fldCharType="separate"/>
    </w:r>
    <w:r w:rsidR="00177812">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41" w:rsidRDefault="00CD7841">
      <w:r>
        <w:separator/>
      </w:r>
    </w:p>
  </w:footnote>
  <w:footnote w:type="continuationSeparator" w:id="0">
    <w:p w:rsidR="00CD7841" w:rsidRDefault="00CD7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DBA"/>
    <w:multiLevelType w:val="singleLevel"/>
    <w:tmpl w:val="ECAE8078"/>
    <w:lvl w:ilvl="0">
      <w:start w:val="1"/>
      <w:numFmt w:val="bullet"/>
      <w:lvlText w:val=""/>
      <w:lvlJc w:val="left"/>
      <w:pPr>
        <w:tabs>
          <w:tab w:val="num" w:pos="360"/>
        </w:tabs>
        <w:ind w:left="360" w:hanging="360"/>
      </w:pPr>
      <w:rPr>
        <w:rFonts w:ascii="Wingdings" w:hAnsi="Wingdings" w:hint="default"/>
      </w:rPr>
    </w:lvl>
  </w:abstractNum>
  <w:abstractNum w:abstractNumId="1">
    <w:nsid w:val="039800A3"/>
    <w:multiLevelType w:val="hybridMultilevel"/>
    <w:tmpl w:val="455A0C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433597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
    <w:nsid w:val="067D0AA6"/>
    <w:multiLevelType w:val="hybridMultilevel"/>
    <w:tmpl w:val="4F38AD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503168"/>
    <w:multiLevelType w:val="hybridMultilevel"/>
    <w:tmpl w:val="3F5C1F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C036DC6"/>
    <w:multiLevelType w:val="hybridMultilevel"/>
    <w:tmpl w:val="4254E066"/>
    <w:lvl w:ilvl="0" w:tplc="0C0A0001">
      <w:start w:val="1"/>
      <w:numFmt w:val="bullet"/>
      <w:lvlText w:val=""/>
      <w:lvlJc w:val="left"/>
      <w:pPr>
        <w:tabs>
          <w:tab w:val="num" w:pos="720"/>
        </w:tabs>
        <w:ind w:left="720" w:hanging="360"/>
      </w:pPr>
      <w:rPr>
        <w:rFonts w:ascii="Symbol" w:hAnsi="Symbol" w:hint="default"/>
      </w:rPr>
    </w:lvl>
    <w:lvl w:ilvl="1" w:tplc="99D4DAF0">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D17D11"/>
    <w:multiLevelType w:val="hybridMultilevel"/>
    <w:tmpl w:val="EA4E3512"/>
    <w:lvl w:ilvl="0" w:tplc="2F3695B2">
      <w:start w:val="1"/>
      <w:numFmt w:val="upperRoman"/>
      <w:lvlText w:val="%1."/>
      <w:lvlJc w:val="left"/>
      <w:pPr>
        <w:tabs>
          <w:tab w:val="num" w:pos="1080"/>
        </w:tabs>
        <w:ind w:left="1080" w:hanging="720"/>
      </w:pPr>
      <w:rPr>
        <w:rFonts w:ascii="Arial" w:hAnsi="Arial" w:cs="Arial" w:hint="default"/>
        <w:b/>
        <w:u w:val="none"/>
      </w:rPr>
    </w:lvl>
    <w:lvl w:ilvl="1" w:tplc="0C0A000F">
      <w:start w:val="1"/>
      <w:numFmt w:val="decimal"/>
      <w:lvlText w:val="%2."/>
      <w:lvlJc w:val="left"/>
      <w:pPr>
        <w:tabs>
          <w:tab w:val="num" w:pos="1440"/>
        </w:tabs>
        <w:ind w:left="1440" w:hanging="360"/>
      </w:pPr>
      <w:rPr>
        <w:rFonts w:hint="default"/>
        <w:b/>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900163"/>
    <w:multiLevelType w:val="hybridMultilevel"/>
    <w:tmpl w:val="BE9E2D84"/>
    <w:lvl w:ilvl="0" w:tplc="6B007A18">
      <w:start w:val="2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EDB60F0"/>
    <w:multiLevelType w:val="hybridMultilevel"/>
    <w:tmpl w:val="2876A7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7E27E8"/>
    <w:multiLevelType w:val="hybridMultilevel"/>
    <w:tmpl w:val="5816A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B24BE4"/>
    <w:multiLevelType w:val="hybridMultilevel"/>
    <w:tmpl w:val="F740D4AC"/>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2135BF"/>
    <w:multiLevelType w:val="hybridMultilevel"/>
    <w:tmpl w:val="2534B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845469"/>
    <w:multiLevelType w:val="hybridMultilevel"/>
    <w:tmpl w:val="4CAE3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63631C"/>
    <w:multiLevelType w:val="hybridMultilevel"/>
    <w:tmpl w:val="496AB7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3DBC0B99"/>
    <w:multiLevelType w:val="hybridMultilevel"/>
    <w:tmpl w:val="E7262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C37EBB"/>
    <w:multiLevelType w:val="hybridMultilevel"/>
    <w:tmpl w:val="C4D6C2C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429931CA"/>
    <w:multiLevelType w:val="hybridMultilevel"/>
    <w:tmpl w:val="9132B0D8"/>
    <w:lvl w:ilvl="0" w:tplc="0C0A0001">
      <w:start w:val="1"/>
      <w:numFmt w:val="bullet"/>
      <w:lvlText w:val=""/>
      <w:lvlJc w:val="left"/>
      <w:pPr>
        <w:tabs>
          <w:tab w:val="num" w:pos="720"/>
        </w:tabs>
        <w:ind w:left="720" w:hanging="360"/>
      </w:pPr>
      <w:rPr>
        <w:rFonts w:ascii="Symbol" w:hAnsi="Symbol" w:hint="default"/>
      </w:rPr>
    </w:lvl>
    <w:lvl w:ilvl="1" w:tplc="EAFA0AAA">
      <w:start w:val="26"/>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7F1CD2"/>
    <w:multiLevelType w:val="hybridMultilevel"/>
    <w:tmpl w:val="1C26298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6601754"/>
    <w:multiLevelType w:val="hybridMultilevel"/>
    <w:tmpl w:val="3B385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F039F6"/>
    <w:multiLevelType w:val="hybridMultilevel"/>
    <w:tmpl w:val="447224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B640373"/>
    <w:multiLevelType w:val="hybridMultilevel"/>
    <w:tmpl w:val="0B448A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D7546AF"/>
    <w:multiLevelType w:val="hybridMultilevel"/>
    <w:tmpl w:val="794CD4C6"/>
    <w:lvl w:ilvl="0" w:tplc="DACC643A">
      <w:numFmt w:val="bullet"/>
      <w:lvlText w:val="-"/>
      <w:lvlJc w:val="left"/>
      <w:pPr>
        <w:tabs>
          <w:tab w:val="num" w:pos="2844"/>
        </w:tabs>
        <w:ind w:left="2844" w:hanging="360"/>
      </w:pPr>
      <w:rPr>
        <w:rFonts w:ascii="Arial" w:eastAsia="Times New Roman" w:hAnsi="Arial" w:cs="Arial" w:hint="default"/>
      </w:rPr>
    </w:lvl>
    <w:lvl w:ilvl="1" w:tplc="0C0A0003">
      <w:start w:val="1"/>
      <w:numFmt w:val="bullet"/>
      <w:lvlText w:val="o"/>
      <w:lvlJc w:val="left"/>
      <w:pPr>
        <w:tabs>
          <w:tab w:val="num" w:pos="3564"/>
        </w:tabs>
        <w:ind w:left="3564" w:hanging="360"/>
      </w:pPr>
      <w:rPr>
        <w:rFonts w:ascii="Courier New" w:hAnsi="Courier New" w:cs="Courier New" w:hint="default"/>
      </w:rPr>
    </w:lvl>
    <w:lvl w:ilvl="2" w:tplc="DACC643A">
      <w:numFmt w:val="bullet"/>
      <w:lvlText w:val="-"/>
      <w:lvlJc w:val="left"/>
      <w:pPr>
        <w:tabs>
          <w:tab w:val="num" w:pos="4284"/>
        </w:tabs>
        <w:ind w:left="4284" w:hanging="360"/>
      </w:pPr>
      <w:rPr>
        <w:rFonts w:ascii="Arial" w:eastAsia="Times New Roman" w:hAnsi="Arial" w:cs="Arial"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2">
    <w:nsid w:val="4ECD62A9"/>
    <w:multiLevelType w:val="hybridMultilevel"/>
    <w:tmpl w:val="83B6853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53663215"/>
    <w:multiLevelType w:val="hybridMultilevel"/>
    <w:tmpl w:val="15AA7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57824E9A"/>
    <w:multiLevelType w:val="hybridMultilevel"/>
    <w:tmpl w:val="7F4C03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82420AD"/>
    <w:multiLevelType w:val="hybridMultilevel"/>
    <w:tmpl w:val="3F66B0A8"/>
    <w:lvl w:ilvl="0" w:tplc="2F3695B2">
      <w:start w:val="1"/>
      <w:numFmt w:val="upperRoman"/>
      <w:lvlText w:val="%1."/>
      <w:lvlJc w:val="left"/>
      <w:pPr>
        <w:tabs>
          <w:tab w:val="num" w:pos="1080"/>
        </w:tabs>
        <w:ind w:left="1080" w:hanging="720"/>
      </w:pPr>
      <w:rPr>
        <w:rFonts w:ascii="Arial" w:hAnsi="Arial" w:cs="Arial" w:hint="default"/>
        <w:b/>
        <w:u w:val="none"/>
      </w:rPr>
    </w:lvl>
    <w:lvl w:ilvl="1" w:tplc="0C0A0001">
      <w:start w:val="1"/>
      <w:numFmt w:val="bullet"/>
      <w:lvlText w:val=""/>
      <w:lvlJc w:val="left"/>
      <w:pPr>
        <w:tabs>
          <w:tab w:val="num" w:pos="1440"/>
        </w:tabs>
        <w:ind w:left="1440" w:hanging="360"/>
      </w:pPr>
      <w:rPr>
        <w:rFonts w:ascii="Symbol" w:hAnsi="Symbol" w:hint="default"/>
        <w:b/>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BE4254"/>
    <w:multiLevelType w:val="hybridMultilevel"/>
    <w:tmpl w:val="B614D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DA1432"/>
    <w:multiLevelType w:val="hybridMultilevel"/>
    <w:tmpl w:val="EBDC08D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641E2F25"/>
    <w:multiLevelType w:val="hybridMultilevel"/>
    <w:tmpl w:val="C97401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53F7E6D"/>
    <w:multiLevelType w:val="hybridMultilevel"/>
    <w:tmpl w:val="FA729A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6BC5345"/>
    <w:multiLevelType w:val="hybridMultilevel"/>
    <w:tmpl w:val="AE14A6E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nsid w:val="7C2A1DD2"/>
    <w:multiLevelType w:val="hybridMultilevel"/>
    <w:tmpl w:val="399C8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E23740"/>
    <w:multiLevelType w:val="hybridMultilevel"/>
    <w:tmpl w:val="195681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F22DE0"/>
    <w:multiLevelType w:val="hybridMultilevel"/>
    <w:tmpl w:val="572832C0"/>
    <w:lvl w:ilvl="0" w:tplc="04883FC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DE05F70"/>
    <w:multiLevelType w:val="hybridMultilevel"/>
    <w:tmpl w:val="3C40C4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DE21252"/>
    <w:multiLevelType w:val="hybridMultilevel"/>
    <w:tmpl w:val="26A278DC"/>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nsid w:val="7FAF2768"/>
    <w:multiLevelType w:val="hybridMultilevel"/>
    <w:tmpl w:val="F8D47E5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B35173"/>
    <w:multiLevelType w:val="hybridMultilevel"/>
    <w:tmpl w:val="6582AF22"/>
    <w:lvl w:ilvl="0" w:tplc="6B007A18">
      <w:start w:val="2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7"/>
  </w:num>
  <w:num w:numId="3">
    <w:abstractNumId w:val="7"/>
  </w:num>
  <w:num w:numId="4">
    <w:abstractNumId w:val="16"/>
  </w:num>
  <w:num w:numId="5">
    <w:abstractNumId w:val="29"/>
  </w:num>
  <w:num w:numId="6">
    <w:abstractNumId w:val="34"/>
  </w:num>
  <w:num w:numId="7">
    <w:abstractNumId w:val="19"/>
  </w:num>
  <w:num w:numId="8">
    <w:abstractNumId w:val="10"/>
  </w:num>
  <w:num w:numId="9">
    <w:abstractNumId w:val="0"/>
  </w:num>
  <w:num w:numId="10">
    <w:abstractNumId w:val="5"/>
  </w:num>
  <w:num w:numId="11">
    <w:abstractNumId w:val="17"/>
  </w:num>
  <w:num w:numId="12">
    <w:abstractNumId w:val="6"/>
  </w:num>
  <w:num w:numId="13">
    <w:abstractNumId w:val="8"/>
  </w:num>
  <w:num w:numId="14">
    <w:abstractNumId w:val="2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33"/>
  </w:num>
  <w:num w:numId="19">
    <w:abstractNumId w:val="20"/>
  </w:num>
  <w:num w:numId="20">
    <w:abstractNumId w:val="28"/>
  </w:num>
  <w:num w:numId="21">
    <w:abstractNumId w:val="2"/>
  </w:num>
  <w:num w:numId="22">
    <w:abstractNumId w:val="3"/>
  </w:num>
  <w:num w:numId="23">
    <w:abstractNumId w:val="24"/>
  </w:num>
  <w:num w:numId="24">
    <w:abstractNumId w:val="22"/>
  </w:num>
  <w:num w:numId="25">
    <w:abstractNumId w:val="27"/>
  </w:num>
  <w:num w:numId="26">
    <w:abstractNumId w:val="36"/>
  </w:num>
  <w:num w:numId="27">
    <w:abstractNumId w:val="11"/>
  </w:num>
  <w:num w:numId="28">
    <w:abstractNumId w:val="14"/>
  </w:num>
  <w:num w:numId="29">
    <w:abstractNumId w:val="13"/>
  </w:num>
  <w:num w:numId="30">
    <w:abstractNumId w:val="15"/>
  </w:num>
  <w:num w:numId="31">
    <w:abstractNumId w:val="4"/>
  </w:num>
  <w:num w:numId="32">
    <w:abstractNumId w:val="23"/>
  </w:num>
  <w:num w:numId="33">
    <w:abstractNumId w:val="30"/>
  </w:num>
  <w:num w:numId="34">
    <w:abstractNumId w:val="31"/>
  </w:num>
  <w:num w:numId="35">
    <w:abstractNumId w:val="35"/>
  </w:num>
  <w:num w:numId="36">
    <w:abstractNumId w:val="12"/>
  </w:num>
  <w:num w:numId="37">
    <w:abstractNumId w:val="26"/>
  </w:num>
  <w:num w:numId="38">
    <w:abstractNumId w:val="32"/>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7357B4"/>
    <w:rsid w:val="00005AD6"/>
    <w:rsid w:val="00036E62"/>
    <w:rsid w:val="000400B7"/>
    <w:rsid w:val="0007314E"/>
    <w:rsid w:val="00074DC6"/>
    <w:rsid w:val="000901A0"/>
    <w:rsid w:val="000B384A"/>
    <w:rsid w:val="000B6781"/>
    <w:rsid w:val="000C38DF"/>
    <w:rsid w:val="000C4134"/>
    <w:rsid w:val="000D066D"/>
    <w:rsid w:val="000D4F26"/>
    <w:rsid w:val="000E08D7"/>
    <w:rsid w:val="000F2D55"/>
    <w:rsid w:val="000F352A"/>
    <w:rsid w:val="0011429A"/>
    <w:rsid w:val="001170C1"/>
    <w:rsid w:val="0012695C"/>
    <w:rsid w:val="00150207"/>
    <w:rsid w:val="00161803"/>
    <w:rsid w:val="00162C0B"/>
    <w:rsid w:val="00163473"/>
    <w:rsid w:val="00176031"/>
    <w:rsid w:val="00177812"/>
    <w:rsid w:val="00177A77"/>
    <w:rsid w:val="00183BEA"/>
    <w:rsid w:val="00190805"/>
    <w:rsid w:val="00190B52"/>
    <w:rsid w:val="00192C1E"/>
    <w:rsid w:val="00197A38"/>
    <w:rsid w:val="001A7FA8"/>
    <w:rsid w:val="001B2E37"/>
    <w:rsid w:val="001C2E0E"/>
    <w:rsid w:val="001C6198"/>
    <w:rsid w:val="001D0294"/>
    <w:rsid w:val="001D3061"/>
    <w:rsid w:val="001F1A1F"/>
    <w:rsid w:val="002062BA"/>
    <w:rsid w:val="00207D15"/>
    <w:rsid w:val="00216E04"/>
    <w:rsid w:val="00226E67"/>
    <w:rsid w:val="00242B6B"/>
    <w:rsid w:val="00256EEB"/>
    <w:rsid w:val="0028231D"/>
    <w:rsid w:val="002903A3"/>
    <w:rsid w:val="00296566"/>
    <w:rsid w:val="002A63A5"/>
    <w:rsid w:val="002B4A42"/>
    <w:rsid w:val="002E58C6"/>
    <w:rsid w:val="002E75D7"/>
    <w:rsid w:val="002F1558"/>
    <w:rsid w:val="00310B21"/>
    <w:rsid w:val="00316033"/>
    <w:rsid w:val="0032116F"/>
    <w:rsid w:val="00326FE4"/>
    <w:rsid w:val="0032756B"/>
    <w:rsid w:val="003318C6"/>
    <w:rsid w:val="00331A47"/>
    <w:rsid w:val="00331BAE"/>
    <w:rsid w:val="00337628"/>
    <w:rsid w:val="0034172D"/>
    <w:rsid w:val="00341861"/>
    <w:rsid w:val="00351652"/>
    <w:rsid w:val="00371D55"/>
    <w:rsid w:val="00386C1E"/>
    <w:rsid w:val="003B045C"/>
    <w:rsid w:val="003E26E1"/>
    <w:rsid w:val="003F1C95"/>
    <w:rsid w:val="00401642"/>
    <w:rsid w:val="0040330E"/>
    <w:rsid w:val="00415347"/>
    <w:rsid w:val="00417CB6"/>
    <w:rsid w:val="00423AD6"/>
    <w:rsid w:val="004248BF"/>
    <w:rsid w:val="00434C8D"/>
    <w:rsid w:val="004562D0"/>
    <w:rsid w:val="00464FCD"/>
    <w:rsid w:val="0047435C"/>
    <w:rsid w:val="004755A1"/>
    <w:rsid w:val="00483B24"/>
    <w:rsid w:val="00487FE1"/>
    <w:rsid w:val="0049399B"/>
    <w:rsid w:val="00495E54"/>
    <w:rsid w:val="004A65D8"/>
    <w:rsid w:val="004C53CA"/>
    <w:rsid w:val="004C6834"/>
    <w:rsid w:val="004D0DB4"/>
    <w:rsid w:val="004F397D"/>
    <w:rsid w:val="00502320"/>
    <w:rsid w:val="00502B05"/>
    <w:rsid w:val="005065BE"/>
    <w:rsid w:val="00523709"/>
    <w:rsid w:val="00524D22"/>
    <w:rsid w:val="005313F9"/>
    <w:rsid w:val="00531632"/>
    <w:rsid w:val="0054396E"/>
    <w:rsid w:val="00565AB5"/>
    <w:rsid w:val="00566D9E"/>
    <w:rsid w:val="00570CA7"/>
    <w:rsid w:val="00573831"/>
    <w:rsid w:val="00580E63"/>
    <w:rsid w:val="00590BA3"/>
    <w:rsid w:val="00591A53"/>
    <w:rsid w:val="005934BB"/>
    <w:rsid w:val="0059391F"/>
    <w:rsid w:val="00593FB8"/>
    <w:rsid w:val="005A32C3"/>
    <w:rsid w:val="005A605B"/>
    <w:rsid w:val="005D04FC"/>
    <w:rsid w:val="005D5EB2"/>
    <w:rsid w:val="005F1789"/>
    <w:rsid w:val="005F74C2"/>
    <w:rsid w:val="0061422B"/>
    <w:rsid w:val="0062083E"/>
    <w:rsid w:val="00621A1B"/>
    <w:rsid w:val="00636BE2"/>
    <w:rsid w:val="00641A38"/>
    <w:rsid w:val="00643862"/>
    <w:rsid w:val="006447E6"/>
    <w:rsid w:val="0067682E"/>
    <w:rsid w:val="006818B2"/>
    <w:rsid w:val="0069731C"/>
    <w:rsid w:val="006A51B0"/>
    <w:rsid w:val="006E5830"/>
    <w:rsid w:val="00705DBD"/>
    <w:rsid w:val="00721B41"/>
    <w:rsid w:val="00725C02"/>
    <w:rsid w:val="00734525"/>
    <w:rsid w:val="007357B4"/>
    <w:rsid w:val="007367A4"/>
    <w:rsid w:val="00742482"/>
    <w:rsid w:val="00743045"/>
    <w:rsid w:val="007551E9"/>
    <w:rsid w:val="007678D3"/>
    <w:rsid w:val="0078485A"/>
    <w:rsid w:val="007A44CA"/>
    <w:rsid w:val="007C12DB"/>
    <w:rsid w:val="007C37D6"/>
    <w:rsid w:val="007C6476"/>
    <w:rsid w:val="007D0CEF"/>
    <w:rsid w:val="007D34F4"/>
    <w:rsid w:val="007E1E77"/>
    <w:rsid w:val="007E254E"/>
    <w:rsid w:val="007E5D40"/>
    <w:rsid w:val="007E6FA7"/>
    <w:rsid w:val="007F59AE"/>
    <w:rsid w:val="008050DE"/>
    <w:rsid w:val="00836F9E"/>
    <w:rsid w:val="00844724"/>
    <w:rsid w:val="00846AE0"/>
    <w:rsid w:val="00857084"/>
    <w:rsid w:val="00863837"/>
    <w:rsid w:val="00866CBF"/>
    <w:rsid w:val="00880C56"/>
    <w:rsid w:val="008833BC"/>
    <w:rsid w:val="008864EF"/>
    <w:rsid w:val="00890F62"/>
    <w:rsid w:val="008A2B8A"/>
    <w:rsid w:val="008A38CA"/>
    <w:rsid w:val="008A4C03"/>
    <w:rsid w:val="008A5DC4"/>
    <w:rsid w:val="008B6DBD"/>
    <w:rsid w:val="008B7111"/>
    <w:rsid w:val="008C734A"/>
    <w:rsid w:val="008D0604"/>
    <w:rsid w:val="008D5C67"/>
    <w:rsid w:val="008D7136"/>
    <w:rsid w:val="008E0263"/>
    <w:rsid w:val="008E3788"/>
    <w:rsid w:val="008E7246"/>
    <w:rsid w:val="008F1B5F"/>
    <w:rsid w:val="0090271B"/>
    <w:rsid w:val="00904078"/>
    <w:rsid w:val="00920D63"/>
    <w:rsid w:val="009263A6"/>
    <w:rsid w:val="00952552"/>
    <w:rsid w:val="00956466"/>
    <w:rsid w:val="009611BF"/>
    <w:rsid w:val="00976C98"/>
    <w:rsid w:val="00977346"/>
    <w:rsid w:val="00986C6B"/>
    <w:rsid w:val="009A0205"/>
    <w:rsid w:val="009A42DC"/>
    <w:rsid w:val="009A6B10"/>
    <w:rsid w:val="009B60CC"/>
    <w:rsid w:val="009C0615"/>
    <w:rsid w:val="009D2377"/>
    <w:rsid w:val="009E668C"/>
    <w:rsid w:val="009F0F7F"/>
    <w:rsid w:val="009F3B27"/>
    <w:rsid w:val="009F3CF6"/>
    <w:rsid w:val="009F700D"/>
    <w:rsid w:val="00A12780"/>
    <w:rsid w:val="00A152A4"/>
    <w:rsid w:val="00A345A1"/>
    <w:rsid w:val="00A35D48"/>
    <w:rsid w:val="00A372C3"/>
    <w:rsid w:val="00A44467"/>
    <w:rsid w:val="00A5034D"/>
    <w:rsid w:val="00A608DB"/>
    <w:rsid w:val="00A7019D"/>
    <w:rsid w:val="00A709B4"/>
    <w:rsid w:val="00A72B51"/>
    <w:rsid w:val="00A809EE"/>
    <w:rsid w:val="00A84E76"/>
    <w:rsid w:val="00A9025D"/>
    <w:rsid w:val="00AA1E31"/>
    <w:rsid w:val="00AA28FF"/>
    <w:rsid w:val="00AA5D84"/>
    <w:rsid w:val="00AB325D"/>
    <w:rsid w:val="00AB5467"/>
    <w:rsid w:val="00AC2B16"/>
    <w:rsid w:val="00AC795D"/>
    <w:rsid w:val="00B17875"/>
    <w:rsid w:val="00B20115"/>
    <w:rsid w:val="00B22232"/>
    <w:rsid w:val="00B27D99"/>
    <w:rsid w:val="00B355BD"/>
    <w:rsid w:val="00B40400"/>
    <w:rsid w:val="00B6733B"/>
    <w:rsid w:val="00B7129C"/>
    <w:rsid w:val="00B77879"/>
    <w:rsid w:val="00B84790"/>
    <w:rsid w:val="00B917F0"/>
    <w:rsid w:val="00B960CB"/>
    <w:rsid w:val="00BA359A"/>
    <w:rsid w:val="00BA36D6"/>
    <w:rsid w:val="00BB142E"/>
    <w:rsid w:val="00BB52CE"/>
    <w:rsid w:val="00BB5B5B"/>
    <w:rsid w:val="00BC729C"/>
    <w:rsid w:val="00BD0C4D"/>
    <w:rsid w:val="00BD49E1"/>
    <w:rsid w:val="00BE64AE"/>
    <w:rsid w:val="00BE6932"/>
    <w:rsid w:val="00BF3931"/>
    <w:rsid w:val="00BF6AC6"/>
    <w:rsid w:val="00C008C1"/>
    <w:rsid w:val="00C27660"/>
    <w:rsid w:val="00C31A39"/>
    <w:rsid w:val="00C46852"/>
    <w:rsid w:val="00C51BA0"/>
    <w:rsid w:val="00C63F7D"/>
    <w:rsid w:val="00C72D1C"/>
    <w:rsid w:val="00C771EE"/>
    <w:rsid w:val="00C775F2"/>
    <w:rsid w:val="00C936A6"/>
    <w:rsid w:val="00C9462B"/>
    <w:rsid w:val="00C95625"/>
    <w:rsid w:val="00CB68D5"/>
    <w:rsid w:val="00CC06F7"/>
    <w:rsid w:val="00CC645B"/>
    <w:rsid w:val="00CD7292"/>
    <w:rsid w:val="00CD7841"/>
    <w:rsid w:val="00D055C9"/>
    <w:rsid w:val="00D22F5E"/>
    <w:rsid w:val="00D2321E"/>
    <w:rsid w:val="00D27E7E"/>
    <w:rsid w:val="00D3060E"/>
    <w:rsid w:val="00D312DB"/>
    <w:rsid w:val="00D6342A"/>
    <w:rsid w:val="00D641AE"/>
    <w:rsid w:val="00D70666"/>
    <w:rsid w:val="00D71A15"/>
    <w:rsid w:val="00D764CB"/>
    <w:rsid w:val="00D82EA2"/>
    <w:rsid w:val="00D90547"/>
    <w:rsid w:val="00DA539B"/>
    <w:rsid w:val="00DB4B8D"/>
    <w:rsid w:val="00DC1726"/>
    <w:rsid w:val="00DC66E7"/>
    <w:rsid w:val="00DD21AE"/>
    <w:rsid w:val="00DD7F0D"/>
    <w:rsid w:val="00DE3B7E"/>
    <w:rsid w:val="00DE50CB"/>
    <w:rsid w:val="00DE72C9"/>
    <w:rsid w:val="00DF1C45"/>
    <w:rsid w:val="00DF270D"/>
    <w:rsid w:val="00DF4775"/>
    <w:rsid w:val="00E01342"/>
    <w:rsid w:val="00E05F70"/>
    <w:rsid w:val="00E1066F"/>
    <w:rsid w:val="00E21299"/>
    <w:rsid w:val="00E26132"/>
    <w:rsid w:val="00E33BE8"/>
    <w:rsid w:val="00E37D76"/>
    <w:rsid w:val="00E41135"/>
    <w:rsid w:val="00E55B79"/>
    <w:rsid w:val="00E569DD"/>
    <w:rsid w:val="00E61CB2"/>
    <w:rsid w:val="00E627CC"/>
    <w:rsid w:val="00E73B42"/>
    <w:rsid w:val="00E73C06"/>
    <w:rsid w:val="00E80094"/>
    <w:rsid w:val="00E8565E"/>
    <w:rsid w:val="00EA20C7"/>
    <w:rsid w:val="00EA25EA"/>
    <w:rsid w:val="00EA4BF2"/>
    <w:rsid w:val="00EC2401"/>
    <w:rsid w:val="00EC7BDF"/>
    <w:rsid w:val="00ED0F70"/>
    <w:rsid w:val="00EF0A00"/>
    <w:rsid w:val="00EF741C"/>
    <w:rsid w:val="00F02566"/>
    <w:rsid w:val="00F040DC"/>
    <w:rsid w:val="00F04672"/>
    <w:rsid w:val="00F079B5"/>
    <w:rsid w:val="00F10CA8"/>
    <w:rsid w:val="00F13F8D"/>
    <w:rsid w:val="00F25BB5"/>
    <w:rsid w:val="00F32402"/>
    <w:rsid w:val="00F32CC5"/>
    <w:rsid w:val="00F35E94"/>
    <w:rsid w:val="00F53D2C"/>
    <w:rsid w:val="00F53EFF"/>
    <w:rsid w:val="00F567A9"/>
    <w:rsid w:val="00F66649"/>
    <w:rsid w:val="00F75679"/>
    <w:rsid w:val="00F9057A"/>
    <w:rsid w:val="00F95DD5"/>
    <w:rsid w:val="00FA7E3E"/>
    <w:rsid w:val="00FB50E9"/>
    <w:rsid w:val="00FC0001"/>
    <w:rsid w:val="00FD3B09"/>
    <w:rsid w:val="00FD72C5"/>
    <w:rsid w:val="00FE2DBE"/>
    <w:rsid w:val="00FE6846"/>
    <w:rsid w:val="00FE7AC7"/>
    <w:rsid w:val="00FF12DC"/>
    <w:rsid w:val="00FF437C"/>
    <w:rsid w:val="00FF505D"/>
    <w:rsid w:val="00FF5E9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E0E"/>
    <w:rPr>
      <w:sz w:val="24"/>
      <w:szCs w:val="24"/>
      <w:lang w:val="es-ES" w:eastAsia="es-ES"/>
    </w:rPr>
  </w:style>
  <w:style w:type="paragraph" w:styleId="Ttulo1">
    <w:name w:val="heading 1"/>
    <w:basedOn w:val="Normal"/>
    <w:next w:val="Normal"/>
    <w:qFormat/>
    <w:rsid w:val="001C2E0E"/>
    <w:pPr>
      <w:keepNext/>
      <w:jc w:val="center"/>
      <w:outlineLvl w:val="0"/>
    </w:pPr>
    <w:rPr>
      <w:rFonts w:ascii="Arial" w:hAnsi="Arial" w:cs="Arial"/>
      <w:b/>
      <w:sz w:val="32"/>
      <w:szCs w:val="40"/>
    </w:rPr>
  </w:style>
  <w:style w:type="paragraph" w:styleId="Ttulo2">
    <w:name w:val="heading 2"/>
    <w:basedOn w:val="Normal"/>
    <w:next w:val="Normal"/>
    <w:qFormat/>
    <w:rsid w:val="001C2E0E"/>
    <w:pPr>
      <w:keepNext/>
      <w:jc w:val="center"/>
      <w:outlineLvl w:val="1"/>
    </w:pPr>
    <w:rPr>
      <w:rFonts w:ascii="Arial" w:hAnsi="Arial" w:cs="Arial"/>
      <w:b/>
      <w:sz w:val="40"/>
      <w:szCs w:val="40"/>
    </w:rPr>
  </w:style>
  <w:style w:type="paragraph" w:styleId="Ttulo3">
    <w:name w:val="heading 3"/>
    <w:basedOn w:val="Normal"/>
    <w:next w:val="Normal"/>
    <w:qFormat/>
    <w:rsid w:val="001C2E0E"/>
    <w:pPr>
      <w:keepNext/>
      <w:jc w:val="both"/>
      <w:outlineLvl w:val="2"/>
    </w:pPr>
    <w:rPr>
      <w:rFonts w:ascii="Arial" w:hAnsi="Arial" w:cs="Arial"/>
      <w:b/>
      <w:bCs/>
      <w:lang w:val="es-SV"/>
    </w:rPr>
  </w:style>
  <w:style w:type="paragraph" w:styleId="Ttulo4">
    <w:name w:val="heading 4"/>
    <w:basedOn w:val="Normal"/>
    <w:next w:val="Normal"/>
    <w:qFormat/>
    <w:rsid w:val="001C2E0E"/>
    <w:pPr>
      <w:keepNext/>
      <w:outlineLvl w:val="3"/>
    </w:pPr>
    <w:rPr>
      <w:rFonts w:ascii="Arial" w:hAnsi="Arial" w:cs="Arial"/>
      <w:b/>
      <w:bCs/>
      <w:lang w:val="es-SV"/>
    </w:rPr>
  </w:style>
  <w:style w:type="paragraph" w:styleId="Ttulo6">
    <w:name w:val="heading 6"/>
    <w:basedOn w:val="Normal"/>
    <w:next w:val="Normal"/>
    <w:qFormat/>
    <w:rsid w:val="001C2E0E"/>
    <w:pPr>
      <w:keepNext/>
      <w:jc w:val="both"/>
      <w:outlineLvl w:val="5"/>
    </w:pPr>
    <w:rPr>
      <w:rFonts w:ascii="Book Antiqua" w:hAnsi="Book Antiqua"/>
      <w:b/>
      <w:szCs w:val="20"/>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C2E0E"/>
    <w:rPr>
      <w:color w:val="0000FF"/>
      <w:u w:val="single"/>
    </w:rPr>
  </w:style>
  <w:style w:type="paragraph" w:styleId="Textoindependiente">
    <w:name w:val="Body Text"/>
    <w:basedOn w:val="Normal"/>
    <w:rsid w:val="001C2E0E"/>
    <w:pPr>
      <w:spacing w:before="100" w:beforeAutospacing="1" w:after="100" w:afterAutospacing="1"/>
    </w:pPr>
  </w:style>
  <w:style w:type="paragraph" w:styleId="Textodeglobo">
    <w:name w:val="Balloon Text"/>
    <w:basedOn w:val="Normal"/>
    <w:semiHidden/>
    <w:rsid w:val="001C2E0E"/>
    <w:rPr>
      <w:rFonts w:ascii="Tahoma" w:hAnsi="Tahoma" w:cs="Tahoma"/>
      <w:sz w:val="16"/>
      <w:szCs w:val="16"/>
    </w:rPr>
  </w:style>
  <w:style w:type="character" w:styleId="Hipervnculovisitado">
    <w:name w:val="FollowedHyperlink"/>
    <w:rsid w:val="001C2E0E"/>
    <w:rPr>
      <w:color w:val="800080"/>
      <w:u w:val="single"/>
    </w:rPr>
  </w:style>
  <w:style w:type="character" w:styleId="Refdecomentario">
    <w:name w:val="annotation reference"/>
    <w:semiHidden/>
    <w:rsid w:val="001C2E0E"/>
    <w:rPr>
      <w:sz w:val="16"/>
      <w:szCs w:val="16"/>
    </w:rPr>
  </w:style>
  <w:style w:type="paragraph" w:styleId="Textocomentario">
    <w:name w:val="annotation text"/>
    <w:basedOn w:val="Normal"/>
    <w:semiHidden/>
    <w:rsid w:val="001C2E0E"/>
    <w:rPr>
      <w:sz w:val="20"/>
      <w:szCs w:val="20"/>
    </w:rPr>
  </w:style>
  <w:style w:type="paragraph" w:styleId="Encabezado">
    <w:name w:val="header"/>
    <w:basedOn w:val="Normal"/>
    <w:rsid w:val="001C2E0E"/>
    <w:pPr>
      <w:tabs>
        <w:tab w:val="center" w:pos="4252"/>
        <w:tab w:val="right" w:pos="8504"/>
      </w:tabs>
    </w:pPr>
  </w:style>
  <w:style w:type="paragraph" w:styleId="Piedepgina">
    <w:name w:val="footer"/>
    <w:basedOn w:val="Normal"/>
    <w:rsid w:val="001C2E0E"/>
    <w:pPr>
      <w:tabs>
        <w:tab w:val="center" w:pos="4252"/>
        <w:tab w:val="right" w:pos="8504"/>
      </w:tabs>
    </w:pPr>
  </w:style>
  <w:style w:type="character" w:styleId="Nmerodepgina">
    <w:name w:val="page number"/>
    <w:basedOn w:val="Fuentedeprrafopredeter"/>
    <w:rsid w:val="001C2E0E"/>
  </w:style>
  <w:style w:type="paragraph" w:styleId="Textoindependiente2">
    <w:name w:val="Body Text 2"/>
    <w:basedOn w:val="Normal"/>
    <w:rsid w:val="001C2E0E"/>
    <w:pPr>
      <w:jc w:val="both"/>
    </w:pPr>
    <w:rPr>
      <w:rFonts w:ascii="Arial" w:hAnsi="Arial" w:cs="Arial"/>
    </w:rPr>
  </w:style>
  <w:style w:type="paragraph" w:styleId="NormalWeb">
    <w:name w:val="Normal (Web)"/>
    <w:basedOn w:val="Normal"/>
    <w:rsid w:val="0078485A"/>
    <w:pPr>
      <w:spacing w:before="100" w:beforeAutospacing="1" w:after="100" w:afterAutospacing="1"/>
    </w:pPr>
  </w:style>
  <w:style w:type="character" w:customStyle="1" w:styleId="corchete-llamada1">
    <w:name w:val="corchete-llamada1"/>
    <w:rsid w:val="0078485A"/>
    <w:rPr>
      <w:vanish/>
      <w:webHidden w:val="0"/>
      <w:specVanish/>
    </w:rPr>
  </w:style>
  <w:style w:type="paragraph" w:styleId="Firmadecorreoelectrnico">
    <w:name w:val="E-mail Signature"/>
    <w:basedOn w:val="Normal"/>
    <w:rsid w:val="009F3B27"/>
  </w:style>
  <w:style w:type="character" w:styleId="Textoennegrita">
    <w:name w:val="Strong"/>
    <w:uiPriority w:val="22"/>
    <w:qFormat/>
    <w:rsid w:val="006818B2"/>
    <w:rPr>
      <w:b/>
      <w:bCs/>
    </w:rPr>
  </w:style>
  <w:style w:type="character" w:customStyle="1" w:styleId="formataddress">
    <w:name w:val="format_address"/>
    <w:basedOn w:val="Fuentedeprrafopredeter"/>
    <w:rsid w:val="003E26E1"/>
  </w:style>
  <w:style w:type="character" w:customStyle="1" w:styleId="street-address">
    <w:name w:val="street-address"/>
    <w:basedOn w:val="Fuentedeprrafopredeter"/>
    <w:rsid w:val="003E26E1"/>
  </w:style>
  <w:style w:type="character" w:customStyle="1" w:styleId="locality">
    <w:name w:val="locality"/>
    <w:basedOn w:val="Fuentedeprrafopredeter"/>
    <w:rsid w:val="003E26E1"/>
  </w:style>
  <w:style w:type="character" w:customStyle="1" w:styleId="country-name">
    <w:name w:val="country-name"/>
    <w:basedOn w:val="Fuentedeprrafopredeter"/>
    <w:rsid w:val="003E26E1"/>
  </w:style>
  <w:style w:type="paragraph" w:styleId="Prrafodelista">
    <w:name w:val="List Paragraph"/>
    <w:basedOn w:val="Normal"/>
    <w:uiPriority w:val="34"/>
    <w:qFormat/>
    <w:rsid w:val="00E569DD"/>
    <w:pPr>
      <w:ind w:left="708"/>
    </w:pPr>
  </w:style>
  <w:style w:type="character" w:customStyle="1" w:styleId="apple-converted-space">
    <w:name w:val="apple-converted-space"/>
    <w:basedOn w:val="Fuentedeprrafopredeter"/>
    <w:rsid w:val="00A5034D"/>
  </w:style>
  <w:style w:type="paragraph" w:styleId="Textosinformato">
    <w:name w:val="Plain Text"/>
    <w:basedOn w:val="Normal"/>
    <w:link w:val="TextosinformatoCar"/>
    <w:uiPriority w:val="99"/>
    <w:unhideWhenUsed/>
    <w:rsid w:val="00AA28FF"/>
    <w:rPr>
      <w:rFonts w:ascii="Consolas" w:eastAsia="Calibri" w:hAnsi="Consolas"/>
      <w:sz w:val="21"/>
      <w:szCs w:val="21"/>
      <w:lang w:eastAsia="en-US"/>
    </w:rPr>
  </w:style>
  <w:style w:type="character" w:customStyle="1" w:styleId="TextosinformatoCar">
    <w:name w:val="Texto sin formato Car"/>
    <w:link w:val="Textosinformato"/>
    <w:uiPriority w:val="99"/>
    <w:rsid w:val="00AA28FF"/>
    <w:rPr>
      <w:rFonts w:ascii="Consolas" w:eastAsia="Calibr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02724934">
      <w:bodyDiv w:val="1"/>
      <w:marLeft w:val="0"/>
      <w:marRight w:val="0"/>
      <w:marTop w:val="0"/>
      <w:marBottom w:val="0"/>
      <w:divBdr>
        <w:top w:val="none" w:sz="0" w:space="0" w:color="auto"/>
        <w:left w:val="none" w:sz="0" w:space="0" w:color="auto"/>
        <w:bottom w:val="none" w:sz="0" w:space="0" w:color="auto"/>
        <w:right w:val="none" w:sz="0" w:space="0" w:color="auto"/>
      </w:divBdr>
    </w:div>
    <w:div w:id="280305158">
      <w:bodyDiv w:val="1"/>
      <w:marLeft w:val="0"/>
      <w:marRight w:val="0"/>
      <w:marTop w:val="0"/>
      <w:marBottom w:val="0"/>
      <w:divBdr>
        <w:top w:val="none" w:sz="0" w:space="0" w:color="auto"/>
        <w:left w:val="none" w:sz="0" w:space="0" w:color="auto"/>
        <w:bottom w:val="none" w:sz="0" w:space="0" w:color="auto"/>
        <w:right w:val="none" w:sz="0" w:space="0" w:color="auto"/>
      </w:divBdr>
    </w:div>
    <w:div w:id="285434318">
      <w:bodyDiv w:val="1"/>
      <w:marLeft w:val="0"/>
      <w:marRight w:val="0"/>
      <w:marTop w:val="0"/>
      <w:marBottom w:val="0"/>
      <w:divBdr>
        <w:top w:val="none" w:sz="0" w:space="0" w:color="auto"/>
        <w:left w:val="none" w:sz="0" w:space="0" w:color="auto"/>
        <w:bottom w:val="none" w:sz="0" w:space="0" w:color="auto"/>
        <w:right w:val="none" w:sz="0" w:space="0" w:color="auto"/>
      </w:divBdr>
    </w:div>
    <w:div w:id="304744923">
      <w:bodyDiv w:val="1"/>
      <w:marLeft w:val="0"/>
      <w:marRight w:val="0"/>
      <w:marTop w:val="0"/>
      <w:marBottom w:val="0"/>
      <w:divBdr>
        <w:top w:val="none" w:sz="0" w:space="0" w:color="auto"/>
        <w:left w:val="none" w:sz="0" w:space="0" w:color="auto"/>
        <w:bottom w:val="none" w:sz="0" w:space="0" w:color="auto"/>
        <w:right w:val="none" w:sz="0" w:space="0" w:color="auto"/>
      </w:divBdr>
    </w:div>
    <w:div w:id="314333791">
      <w:bodyDiv w:val="1"/>
      <w:marLeft w:val="0"/>
      <w:marRight w:val="0"/>
      <w:marTop w:val="0"/>
      <w:marBottom w:val="0"/>
      <w:divBdr>
        <w:top w:val="none" w:sz="0" w:space="0" w:color="auto"/>
        <w:left w:val="none" w:sz="0" w:space="0" w:color="auto"/>
        <w:bottom w:val="none" w:sz="0" w:space="0" w:color="auto"/>
        <w:right w:val="none" w:sz="0" w:space="0" w:color="auto"/>
      </w:divBdr>
    </w:div>
    <w:div w:id="655838332">
      <w:bodyDiv w:val="1"/>
      <w:marLeft w:val="0"/>
      <w:marRight w:val="0"/>
      <w:marTop w:val="0"/>
      <w:marBottom w:val="0"/>
      <w:divBdr>
        <w:top w:val="none" w:sz="0" w:space="0" w:color="auto"/>
        <w:left w:val="none" w:sz="0" w:space="0" w:color="auto"/>
        <w:bottom w:val="none" w:sz="0" w:space="0" w:color="auto"/>
        <w:right w:val="none" w:sz="0" w:space="0" w:color="auto"/>
      </w:divBdr>
      <w:divsChild>
        <w:div w:id="955871654">
          <w:marLeft w:val="0"/>
          <w:marRight w:val="0"/>
          <w:marTop w:val="0"/>
          <w:marBottom w:val="0"/>
          <w:divBdr>
            <w:top w:val="none" w:sz="0" w:space="0" w:color="auto"/>
            <w:left w:val="none" w:sz="0" w:space="0" w:color="auto"/>
            <w:bottom w:val="none" w:sz="0" w:space="0" w:color="auto"/>
            <w:right w:val="none" w:sz="0" w:space="0" w:color="auto"/>
          </w:divBdr>
          <w:divsChild>
            <w:div w:id="498738437">
              <w:marLeft w:val="0"/>
              <w:marRight w:val="0"/>
              <w:marTop w:val="0"/>
              <w:marBottom w:val="0"/>
              <w:divBdr>
                <w:top w:val="none" w:sz="0" w:space="0" w:color="auto"/>
                <w:left w:val="none" w:sz="0" w:space="0" w:color="auto"/>
                <w:bottom w:val="none" w:sz="0" w:space="0" w:color="auto"/>
                <w:right w:val="none" w:sz="0" w:space="0" w:color="auto"/>
              </w:divBdr>
              <w:divsChild>
                <w:div w:id="10770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060">
      <w:bodyDiv w:val="1"/>
      <w:marLeft w:val="0"/>
      <w:marRight w:val="0"/>
      <w:marTop w:val="0"/>
      <w:marBottom w:val="0"/>
      <w:divBdr>
        <w:top w:val="none" w:sz="0" w:space="0" w:color="auto"/>
        <w:left w:val="none" w:sz="0" w:space="0" w:color="auto"/>
        <w:bottom w:val="none" w:sz="0" w:space="0" w:color="auto"/>
        <w:right w:val="none" w:sz="0" w:space="0" w:color="auto"/>
      </w:divBdr>
    </w:div>
    <w:div w:id="1998801874">
      <w:bodyDiv w:val="1"/>
      <w:marLeft w:val="0"/>
      <w:marRight w:val="0"/>
      <w:marTop w:val="0"/>
      <w:marBottom w:val="0"/>
      <w:divBdr>
        <w:top w:val="none" w:sz="0" w:space="0" w:color="auto"/>
        <w:left w:val="none" w:sz="0" w:space="0" w:color="auto"/>
        <w:bottom w:val="none" w:sz="0" w:space="0" w:color="auto"/>
        <w:right w:val="none" w:sz="0" w:space="0" w:color="auto"/>
      </w:divBdr>
      <w:divsChild>
        <w:div w:id="2052920638">
          <w:marLeft w:val="0"/>
          <w:marRight w:val="0"/>
          <w:marTop w:val="0"/>
          <w:marBottom w:val="0"/>
          <w:divBdr>
            <w:top w:val="none" w:sz="0" w:space="0" w:color="auto"/>
            <w:left w:val="none" w:sz="0" w:space="0" w:color="auto"/>
            <w:bottom w:val="none" w:sz="0" w:space="0" w:color="auto"/>
            <w:right w:val="none" w:sz="0" w:space="0" w:color="auto"/>
          </w:divBdr>
          <w:divsChild>
            <w:div w:id="879512187">
              <w:marLeft w:val="0"/>
              <w:marRight w:val="0"/>
              <w:marTop w:val="0"/>
              <w:marBottom w:val="0"/>
              <w:divBdr>
                <w:top w:val="none" w:sz="0" w:space="0" w:color="auto"/>
                <w:left w:val="none" w:sz="0" w:space="0" w:color="auto"/>
                <w:bottom w:val="none" w:sz="0" w:space="0" w:color="auto"/>
                <w:right w:val="none" w:sz="0" w:space="0" w:color="auto"/>
              </w:divBdr>
              <w:divsChild>
                <w:div w:id="1624337674">
                  <w:marLeft w:val="0"/>
                  <w:marRight w:val="0"/>
                  <w:marTop w:val="0"/>
                  <w:marBottom w:val="0"/>
                  <w:divBdr>
                    <w:top w:val="none" w:sz="0" w:space="0" w:color="auto"/>
                    <w:left w:val="none" w:sz="0" w:space="0" w:color="auto"/>
                    <w:bottom w:val="none" w:sz="0" w:space="0" w:color="auto"/>
                    <w:right w:val="none" w:sz="0" w:space="0" w:color="auto"/>
                  </w:divBdr>
                  <w:divsChild>
                    <w:div w:id="2141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cedeno@acodeco.gob.pa" TargetMode="External"/><Relationship Id="rId18" Type="http://schemas.openxmlformats.org/officeDocument/2006/relationships/hyperlink" Target="mailto:eelias@acodeco.gob.pa" TargetMode="External"/><Relationship Id="rId26" Type="http://schemas.openxmlformats.org/officeDocument/2006/relationships/hyperlink" Target="http://www.mire.gob.pa" TargetMode="External"/><Relationship Id="rId3" Type="http://schemas.openxmlformats.org/officeDocument/2006/relationships/styles" Target="styles.xml"/><Relationship Id="rId21" Type="http://schemas.openxmlformats.org/officeDocument/2006/relationships/hyperlink" Target="mailto:srigas@acodeco.gob.pa" TargetMode="External"/><Relationship Id="rId7" Type="http://schemas.openxmlformats.org/officeDocument/2006/relationships/endnotes" Target="endnotes.xml"/><Relationship Id="rId12" Type="http://schemas.openxmlformats.org/officeDocument/2006/relationships/hyperlink" Target="mailto:pmeilan@acodeco.gob.pa" TargetMode="External"/><Relationship Id="rId17" Type="http://schemas.openxmlformats.org/officeDocument/2006/relationships/hyperlink" Target="mailto:dwoodsbell@ftc.gov" TargetMode="External"/><Relationship Id="rId25" Type="http://schemas.openxmlformats.org/officeDocument/2006/relationships/hyperlink" Target="http://www.migracion.gob.pa" TargetMode="External"/><Relationship Id="rId2" Type="http://schemas.openxmlformats.org/officeDocument/2006/relationships/numbering" Target="numbering.xml"/><Relationship Id="rId16" Type="http://schemas.openxmlformats.org/officeDocument/2006/relationships/hyperlink" Target="mailto:eliaseliascabrera@gmail.com" TargetMode="External"/><Relationship Id="rId20" Type="http://schemas.openxmlformats.org/officeDocument/2006/relationships/hyperlink" Target="mailto:dgcedeno@acodeco.gob.p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urveymonkey.com/s/VZGSJX2" TargetMode="External"/><Relationship Id="rId24" Type="http://schemas.openxmlformats.org/officeDocument/2006/relationships/hyperlink" Target="mailto:panama@acodeco.gob.pa" TargetMode="External"/><Relationship Id="rId5" Type="http://schemas.openxmlformats.org/officeDocument/2006/relationships/webSettings" Target="webSettings.xml"/><Relationship Id="rId15" Type="http://schemas.openxmlformats.org/officeDocument/2006/relationships/hyperlink" Target="mailto:eelias@acodeco.gob.pa" TargetMode="External"/><Relationship Id="rId23" Type="http://schemas.openxmlformats.org/officeDocument/2006/relationships/hyperlink" Target="http://www.migracion.gob.pa/images/FORMULARIO%201.1/FORMULARIO%20DE%20VISAS%20DE%20TURISTAS%20PARA%20CONVENCIONES%20INTERNACIONALES.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eliaseliascabrer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upec1127@gmail.com" TargetMode="External"/><Relationship Id="rId22" Type="http://schemas.openxmlformats.org/officeDocument/2006/relationships/hyperlink" Target="mailto:sofiarigas@gmail.com"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CAA09-FB42-4E40-9B34-24522D7D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1610</Words>
  <Characters>10595</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GUIA DE PAIS (ICPEN 2013)</vt:lpstr>
      <vt:lpstr>GUIA DE PAIS (ICPEN 2013)</vt:lpstr>
    </vt:vector>
  </TitlesOfParts>
  <Company>Superintendencia de Competencia</Company>
  <LinksUpToDate>false</LinksUpToDate>
  <CharactersWithSpaces>12181</CharactersWithSpaces>
  <SharedDoc>false</SharedDoc>
  <HLinks>
    <vt:vector size="96" baseType="variant">
      <vt:variant>
        <vt:i4>3801129</vt:i4>
      </vt:variant>
      <vt:variant>
        <vt:i4>45</vt:i4>
      </vt:variant>
      <vt:variant>
        <vt:i4>0</vt:i4>
      </vt:variant>
      <vt:variant>
        <vt:i4>5</vt:i4>
      </vt:variant>
      <vt:variant>
        <vt:lpwstr>http://www.mire.gob.pa/</vt:lpwstr>
      </vt:variant>
      <vt:variant>
        <vt:lpwstr/>
      </vt:variant>
      <vt:variant>
        <vt:i4>1900617</vt:i4>
      </vt:variant>
      <vt:variant>
        <vt:i4>42</vt:i4>
      </vt:variant>
      <vt:variant>
        <vt:i4>0</vt:i4>
      </vt:variant>
      <vt:variant>
        <vt:i4>5</vt:i4>
      </vt:variant>
      <vt:variant>
        <vt:lpwstr>http://www.migracion.gob.pa/</vt:lpwstr>
      </vt:variant>
      <vt:variant>
        <vt:lpwstr/>
      </vt:variant>
      <vt:variant>
        <vt:i4>3866714</vt:i4>
      </vt:variant>
      <vt:variant>
        <vt:i4>39</vt:i4>
      </vt:variant>
      <vt:variant>
        <vt:i4>0</vt:i4>
      </vt:variant>
      <vt:variant>
        <vt:i4>5</vt:i4>
      </vt:variant>
      <vt:variant>
        <vt:lpwstr>mailto:panama@acodeco.gob.pa</vt:lpwstr>
      </vt:variant>
      <vt:variant>
        <vt:lpwstr/>
      </vt:variant>
      <vt:variant>
        <vt:i4>6553658</vt:i4>
      </vt:variant>
      <vt:variant>
        <vt:i4>36</vt:i4>
      </vt:variant>
      <vt:variant>
        <vt:i4>0</vt:i4>
      </vt:variant>
      <vt:variant>
        <vt:i4>5</vt:i4>
      </vt:variant>
      <vt:variant>
        <vt:lpwstr>http://www.migracion.gob.pa/images/FORMULARIO 1.1/FORMULARIO DE VISAS DE TURISTAS PARA CONVENCIONES INTERNACIONALES.pdf</vt:lpwstr>
      </vt:variant>
      <vt:variant>
        <vt:lpwstr/>
      </vt:variant>
      <vt:variant>
        <vt:i4>1769507</vt:i4>
      </vt:variant>
      <vt:variant>
        <vt:i4>33</vt:i4>
      </vt:variant>
      <vt:variant>
        <vt:i4>0</vt:i4>
      </vt:variant>
      <vt:variant>
        <vt:i4>5</vt:i4>
      </vt:variant>
      <vt:variant>
        <vt:lpwstr>mailto:sofiarigas@gmail.com</vt:lpwstr>
      </vt:variant>
      <vt:variant>
        <vt:lpwstr/>
      </vt:variant>
      <vt:variant>
        <vt:i4>3342429</vt:i4>
      </vt:variant>
      <vt:variant>
        <vt:i4>30</vt:i4>
      </vt:variant>
      <vt:variant>
        <vt:i4>0</vt:i4>
      </vt:variant>
      <vt:variant>
        <vt:i4>5</vt:i4>
      </vt:variant>
      <vt:variant>
        <vt:lpwstr>mailto:srigas@acodeco.gob.pa</vt:lpwstr>
      </vt:variant>
      <vt:variant>
        <vt:lpwstr/>
      </vt:variant>
      <vt:variant>
        <vt:i4>4522035</vt:i4>
      </vt:variant>
      <vt:variant>
        <vt:i4>27</vt:i4>
      </vt:variant>
      <vt:variant>
        <vt:i4>0</vt:i4>
      </vt:variant>
      <vt:variant>
        <vt:i4>5</vt:i4>
      </vt:variant>
      <vt:variant>
        <vt:lpwstr>mailto:dgcedeno@acodeco.gob.pa</vt:lpwstr>
      </vt:variant>
      <vt:variant>
        <vt:lpwstr/>
      </vt:variant>
      <vt:variant>
        <vt:i4>7405660</vt:i4>
      </vt:variant>
      <vt:variant>
        <vt:i4>24</vt:i4>
      </vt:variant>
      <vt:variant>
        <vt:i4>0</vt:i4>
      </vt:variant>
      <vt:variant>
        <vt:i4>5</vt:i4>
      </vt:variant>
      <vt:variant>
        <vt:lpwstr>mailto:eliaseliascabrera@gmail.com</vt:lpwstr>
      </vt:variant>
      <vt:variant>
        <vt:lpwstr/>
      </vt:variant>
      <vt:variant>
        <vt:i4>2097220</vt:i4>
      </vt:variant>
      <vt:variant>
        <vt:i4>21</vt:i4>
      </vt:variant>
      <vt:variant>
        <vt:i4>0</vt:i4>
      </vt:variant>
      <vt:variant>
        <vt:i4>5</vt:i4>
      </vt:variant>
      <vt:variant>
        <vt:lpwstr>mailto:eelias@acodeco.gob.pa</vt:lpwstr>
      </vt:variant>
      <vt:variant>
        <vt:lpwstr/>
      </vt:variant>
      <vt:variant>
        <vt:i4>7733322</vt:i4>
      </vt:variant>
      <vt:variant>
        <vt:i4>18</vt:i4>
      </vt:variant>
      <vt:variant>
        <vt:i4>0</vt:i4>
      </vt:variant>
      <vt:variant>
        <vt:i4>5</vt:i4>
      </vt:variant>
      <vt:variant>
        <vt:lpwstr>mailto:dwoodsbell@ftc.gov</vt:lpwstr>
      </vt:variant>
      <vt:variant>
        <vt:lpwstr/>
      </vt:variant>
      <vt:variant>
        <vt:i4>7405660</vt:i4>
      </vt:variant>
      <vt:variant>
        <vt:i4>15</vt:i4>
      </vt:variant>
      <vt:variant>
        <vt:i4>0</vt:i4>
      </vt:variant>
      <vt:variant>
        <vt:i4>5</vt:i4>
      </vt:variant>
      <vt:variant>
        <vt:lpwstr>mailto:eliaseliascabrera@gmail.com</vt:lpwstr>
      </vt:variant>
      <vt:variant>
        <vt:lpwstr/>
      </vt:variant>
      <vt:variant>
        <vt:i4>2097220</vt:i4>
      </vt:variant>
      <vt:variant>
        <vt:i4>12</vt:i4>
      </vt:variant>
      <vt:variant>
        <vt:i4>0</vt:i4>
      </vt:variant>
      <vt:variant>
        <vt:i4>5</vt:i4>
      </vt:variant>
      <vt:variant>
        <vt:lpwstr>mailto:eelias@acodeco.gob.pa</vt:lpwstr>
      </vt:variant>
      <vt:variant>
        <vt:lpwstr/>
      </vt:variant>
      <vt:variant>
        <vt:i4>8323164</vt:i4>
      </vt:variant>
      <vt:variant>
        <vt:i4>9</vt:i4>
      </vt:variant>
      <vt:variant>
        <vt:i4>0</vt:i4>
      </vt:variant>
      <vt:variant>
        <vt:i4>5</vt:i4>
      </vt:variant>
      <vt:variant>
        <vt:lpwstr>mailto:lupec1127@gmail.com</vt:lpwstr>
      </vt:variant>
      <vt:variant>
        <vt:lpwstr/>
      </vt:variant>
      <vt:variant>
        <vt:i4>4522035</vt:i4>
      </vt:variant>
      <vt:variant>
        <vt:i4>6</vt:i4>
      </vt:variant>
      <vt:variant>
        <vt:i4>0</vt:i4>
      </vt:variant>
      <vt:variant>
        <vt:i4>5</vt:i4>
      </vt:variant>
      <vt:variant>
        <vt:lpwstr>mailto:dgcedeno@acodeco.gob.pa</vt:lpwstr>
      </vt:variant>
      <vt:variant>
        <vt:lpwstr/>
      </vt:variant>
      <vt:variant>
        <vt:i4>262244</vt:i4>
      </vt:variant>
      <vt:variant>
        <vt:i4>3</vt:i4>
      </vt:variant>
      <vt:variant>
        <vt:i4>0</vt:i4>
      </vt:variant>
      <vt:variant>
        <vt:i4>5</vt:i4>
      </vt:variant>
      <vt:variant>
        <vt:lpwstr>mailto:pmeilan@acodeco.gob.pa</vt:lpwstr>
      </vt:variant>
      <vt:variant>
        <vt:lpwstr/>
      </vt:variant>
      <vt:variant>
        <vt:i4>5242890</vt:i4>
      </vt:variant>
      <vt:variant>
        <vt:i4>0</vt:i4>
      </vt:variant>
      <vt:variant>
        <vt:i4>0</vt:i4>
      </vt:variant>
      <vt:variant>
        <vt:i4>5</vt:i4>
      </vt:variant>
      <vt:variant>
        <vt:lpwstr>https://es.surveymonkey.com/s/VZGSJX2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PAIS (ICPEN 2013)</dc:title>
  <dc:creator>ACODECO</dc:creator>
  <cp:lastModifiedBy>Melisa Delgado</cp:lastModifiedBy>
  <cp:revision>2</cp:revision>
  <cp:lastPrinted>2013-07-10T13:57:00Z</cp:lastPrinted>
  <dcterms:created xsi:type="dcterms:W3CDTF">2014-03-10T15:30:00Z</dcterms:created>
  <dcterms:modified xsi:type="dcterms:W3CDTF">2014-03-10T15:30:00Z</dcterms:modified>
</cp:coreProperties>
</file>